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2" w:name="X7f35ab6e3bf0995da5ecf5f081fe8120b246aed"/>
    <w:p>
      <w:pPr>
        <w:pStyle w:val="Heading1"/>
      </w:pPr>
      <w:r>
        <w:t xml:space="preserve">Abstract Academic Document: The Role of the Librarian in United Arab Emirates Dubai</w:t>
      </w:r>
    </w:p>
    <w:bookmarkStart w:id="21" w:name="abstract"/>
    <w:bookmarkStart w:id="20" w:name="abstract-academic-overview"/>
    <w:p>
      <w:pPr>
        <w:pStyle w:val="Heading2"/>
      </w:pPr>
      <w:r>
        <w:t xml:space="preserve">Abstract Academic Overview</w:t>
      </w:r>
    </w:p>
    <w:p>
      <w:pPr>
        <w:pStyle w:val="FirstParagraph"/>
      </w:pPr>
      <w:r>
        <w:t xml:space="preserve">In the context of rapid technological advancement and cultural diversification, the role of the librarian has evolved significantly within academic and public institutions across the globe. In a city like United Arab Emirates Dubai, where modernity intersects with tradition, librarians serve as pivotal figures in fostering education, preserving knowledge, and promoting digital literacy. This abstract academic document explores the multifaceted responsibilities of the librarian in United Arab Emirates Dubai, emphasizing their adaptability to local needs while aligning with global standards of information management. The study highlights how librarians in Dubai are not only custodians of knowledge but also dynamic facilitators of learning in an environment characterized by cultural pluralism, technological innovation, and a commitment to sustainable development.</w:t>
      </w:r>
    </w:p>
    <w:p>
      <w:pPr>
        <w:pStyle w:val="BodyText"/>
      </w:pPr>
      <w:r>
        <w:t xml:space="preserve">Dubai has emerged as a hub for international education, research, and cultural exchange due to its strategic location and investment in infrastructure. This transformation has necessitated the redefinition of traditional librarian roles to address the unique challenges posed by a diverse population, including expatriates from over 200 nationalities and Emirati citizens. The librarian in United Arab Emirates Dubai must navigate these complexities while ensuring equitable access to information resources, supporting academic excellence, and contributing to community engagement. This document provides an in-depth analysis of how librarians in Dubai are adapting their practices to meet the demands of a knowledge-driven society.</w:t>
      </w:r>
    </w:p>
    <w:p>
      <w:pPr>
        <w:pStyle w:val="BodyText"/>
      </w:pPr>
      <w:r>
        <w:t xml:space="preserve">The abstract academic framework presented here is grounded in both theoretical and empirical research conducted within educational institutions, public libraries, and private research centers across United Arab Emirates Dubai. Key themes explored include the integration of digital technologies into library services, the promotion of multilingual resources to cater to diverse audiences, and the librarian's role in supporting academic research and lifelong learning initiatives. Additionally, the document examines how librarians in Dubai are responding to challenges such as information overload, ethical considerations in data management, and the need for continuous professional development.</w:t>
      </w:r>
    </w:p>
    <w:p>
      <w:pPr>
        <w:pStyle w:val="BodyText"/>
      </w:pPr>
      <w:r>
        <w:t xml:space="preserve">The study underscores the critical importance of aligning librarian practices with national policies such as Dubai's Vision 2021 and the UAE’s National Strategy for Digital Economy. These frameworks emphasize innovation, education, and sustainability—principles that are increasingly embedded in the operational strategies of libraries in United Arab Emirates Dubai. Librarians are now tasked with not only managing physical collections but also curating digital archives, providing e-learning support, and fostering collaborative partnerships with educational institutions and industry stakeholders.</w:t>
      </w:r>
    </w:p>
    <w:p>
      <w:pPr>
        <w:pStyle w:val="BodyText"/>
      </w:pPr>
      <w:r>
        <w:t xml:space="preserve">The abstract academic discussion also highlights case studies from prominent libraries in Dubai, such as the Dubai Public Library and the library systems of universities like the American University in Dubai (AUB) and the Higher Colleges of Technology (HCT). These examples illustrate how librarians are leveraging cutting-edge technologies such as artificial intelligence, virtual reality, and data analytics to enhance user experiences. Furthermore, they are playing a proactive role in addressing social issues by promoting inclusive access to information resources for marginalized groups and ensuring that library services are culturally sensitive and socially responsible.</w:t>
      </w:r>
    </w:p>
    <w:p>
      <w:pPr>
        <w:pStyle w:val="BodyText"/>
      </w:pPr>
      <w:r>
        <w:t xml:space="preserve">A central argument of this document is that the librarian in United Arab Emirates Dubai occupies a unique position as both an educator and an innovator. Their work is deeply intertwined with the city’s broader goals of becoming a global knowledge capital, which requires fostering intellectual curiosity, critical thinking, and creativity among residents. The librarian’s role extends beyond information retrieval to include mentorship, research support, and community outreach programs that align with Dubai’s vision of building a smart and sustainable society.</w:t>
      </w:r>
    </w:p>
    <w:p>
      <w:pPr>
        <w:pStyle w:val="BodyText"/>
      </w:pPr>
      <w:r>
        <w:t xml:space="preserve">The abstract academic analysis also addresses the challenges faced by librarians in United Arab Emirates Dubai. These include the need to balance traditional library functions with emerging digital trends, ensuring cybersecurity in online services, and addressing the digital divide among different socioeconomic groups. Additionally, librarians must navigate cultural sensitivities while promoting open access to information—a principle that is increasingly important in a globalized world.</w:t>
      </w:r>
    </w:p>
    <w:p>
      <w:pPr>
        <w:pStyle w:val="BodyText"/>
      </w:pPr>
      <w:r>
        <w:t xml:space="preserve">Finally, this document concludes by emphasizing the future trajectory of librarian roles in United Arab Emirates Dubai. As technology continues to reshape the landscape of education and research, librarians are expected to take on even more interdisciplinary and leadership-oriented roles. They will need to collaborate with policymakers, educators, and technologists to ensure that library services remain relevant, accessible, and impactful in an ever-evolving society.</w:t>
      </w:r>
    </w:p>
    <w:bookmarkEnd w:id="20"/>
    <w:bookmarkEnd w:id="21"/>
    <w:p>
      <w:pPr>
        <w:pStyle w:val="BodyText"/>
      </w:pPr>
      <w:r>
        <w:t xml:space="preserve">This abstract academic document was prepared for the purpose of highlighting the evolving role of the librarian within United Arab Emirates Dubai. It serves as a reference for educational institutions, policymakers, and professionals engaged in library science to understand how librarians contribute to building a knowledge-based economy and fostering cultural cohesion in one of the world’s most dynamic cities.</w:t>
      </w:r>
    </w:p>
    <w:p>
      <w:pPr>
        <w:pStyle w:val="BodyText"/>
      </w:pP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United Arab Emirates Dubai</dc:title>
  <dc:creator/>
  <dc:language>en</dc:language>
  <cp:keywords/>
  <dcterms:created xsi:type="dcterms:W3CDTF">2026-07-23T05:56:59Z</dcterms:created>
  <dcterms:modified xsi:type="dcterms:W3CDTF">2026-07-23T05:56:59Z</dcterms:modified>
</cp:coreProperties>
</file>

<file path=docProps/custom.xml><?xml version="1.0" encoding="utf-8"?>
<Properties xmlns="http://schemas.openxmlformats.org/officeDocument/2006/custom-properties" xmlns:vt="http://schemas.openxmlformats.org/officeDocument/2006/docPropsVTypes"/>
</file>