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5" w:name="X896d134e53c9669f78beb0bc6e65daeb5f007f6"/>
    <w:p>
      <w:pPr>
        <w:pStyle w:val="Heading1"/>
      </w:pPr>
      <w:r>
        <w:t xml:space="preserve">Abstract Academic Document: The Role of the Librarian in United States San Francisco</w:t>
      </w:r>
    </w:p>
    <w:p>
      <w:pPr>
        <w:pStyle w:val="FirstParagraph"/>
      </w:pPr>
      <w:r>
        <w:rPr>
          <w:bCs/>
          <w:b/>
        </w:rPr>
        <w:t xml:space="preserve">Abstract:</w:t>
      </w:r>
    </w:p>
    <w:p>
      <w:pPr>
        <w:pStyle w:val="BodyText"/>
      </w:pPr>
      <w:r>
        <w:t xml:space="preserve">In the context of rapid technological advancement, cultural diversification, and evolving educational needs, the role of the librarian in United States San Francisco has undergone significant transformation. This academic document explores how librarians in this dynamic city contribute to community development, knowledge dissemination, and social equity. Focusing on San Francisco’s unique socio-cultural landscape—a melting pot of innovation, diversity, and historical significance—this analysis highlights the multifaceted responsibilities of librarians while addressing the challenges they face in meeting contemporary demands.</w:t>
      </w:r>
    </w:p>
    <w:p>
      <w:pPr>
        <w:pStyle w:val="BodyText"/>
      </w:pPr>
      <w:r>
        <w:t xml:space="preserve">The librarian in San Francisco is no longer confined to traditional roles such as cataloging books or managing library collections. Instead, they act as educators, information specialists, and community advocates. In a city known for its progressive values and commitment to public education, librarians are tasked with bridging gaps in digital literacy, supporting underserved populations, and fostering inclusive environments that reflect the city’s multicultural identity. This document examines these responsibilities through an academic lens, emphasizing their relevance to San Francisco’s broader societal goals.</w:t>
      </w:r>
    </w:p>
    <w:bookmarkStart w:id="20" w:name="Xda55d6619454b87b981701b55eeacfc2fab1a61"/>
    <w:p>
      <w:pPr>
        <w:pStyle w:val="Heading2"/>
      </w:pPr>
      <w:r>
        <w:t xml:space="preserve">The Evolution of the Librarian’s Role in San Francisco</w:t>
      </w:r>
    </w:p>
    <w:p>
      <w:pPr>
        <w:pStyle w:val="FirstParagraph"/>
      </w:pPr>
      <w:r>
        <w:t xml:space="preserve">San Francisco has long been a hub for intellectual and cultural exchange, from its early days as a port city to its current status as a global center for technology and the arts. The librarian in this city must navigate this complex environment while ensuring equitable access to information resources. Traditional libraries such as the San Francisco Public Library (SFPL) have expanded their missions beyond physical collections, incorporating digital archives, coding workshops, and multilingual services to cater to a diverse population.</w:t>
      </w:r>
    </w:p>
    <w:p>
      <w:pPr>
        <w:pStyle w:val="BodyText"/>
      </w:pPr>
      <w:r>
        <w:t xml:space="preserve">The librarian in San Francisco is increasingly required to adapt to technological innovations. For instance, the integration of artificial intelligence (AI) tools for personalized recommendations and virtual reality (VR) experiences for educational programs underscores the need for librarians to remain proficient in emerging technologies. This evolution aligns with San Francisco’s reputation as a leader in tech innovation but also raises questions about resource allocation and training opportunities for library staff.</w:t>
      </w:r>
    </w:p>
    <w:bookmarkEnd w:id="20"/>
    <w:bookmarkStart w:id="21" w:name="Xa3f35dd97b5d2e9fcebfd2ef10447ddf63d9ee1"/>
    <w:p>
      <w:pPr>
        <w:pStyle w:val="Heading2"/>
      </w:pPr>
      <w:r>
        <w:t xml:space="preserve">Librarians as Community Champions: Addressing Social Equity</w:t>
      </w:r>
    </w:p>
    <w:p>
      <w:pPr>
        <w:pStyle w:val="FirstParagraph"/>
      </w:pPr>
      <w:r>
        <w:t xml:space="preserve">In a city where income inequality and housing insecurity persist, the librarian plays a critical role in promoting social equity. Libraries in San Francisco often serve as safe spaces for individuals experiencing homelessness, offering access to Wi-Fi, restrooms, and emergency services. The librarian’s responsibility extends beyond information management to include advocacy for marginalized groups, such as undocumented immigrants or low-income families.</w:t>
      </w:r>
    </w:p>
    <w:p>
      <w:pPr>
        <w:pStyle w:val="BodyText"/>
      </w:pPr>
      <w:r>
        <w:t xml:space="preserve">San Francisco’s demographic diversity—encompassing over 60 languages spoken in the city—requires librarians to curate collections that reflect this multiculturalism. For example, SFPL offers extensive materials in Spanish, Mandarin, and other languages to ensure inclusivity. Librarians also collaborate with local organizations to provide resources on civic engagement, employment opportunities, and legal aid—a testament to their role as community connectors.</w:t>
      </w:r>
    </w:p>
    <w:bookmarkEnd w:id="21"/>
    <w:bookmarkStart w:id="22" w:name="X11169c5de9cb72653da904bf3927d192487d9ae"/>
    <w:p>
      <w:pPr>
        <w:pStyle w:val="Heading2"/>
      </w:pPr>
      <w:r>
        <w:t xml:space="preserve">Challenges Faced by Librarians in San Francisco</w:t>
      </w:r>
    </w:p>
    <w:p>
      <w:pPr>
        <w:pStyle w:val="FirstParagraph"/>
      </w:pPr>
      <w:r>
        <w:t xml:space="preserve">Despite their vital contributions, librarians in San Francisco face numerous challenges. One significant issue is the digital divide: while the city boasts high rates of internet access, disparities remain among low-income residents and seniors. Librarians must balance the need to provide free digital resources with limited funding for infrastructure upgrades and staff training.</w:t>
      </w:r>
    </w:p>
    <w:p>
      <w:pPr>
        <w:pStyle w:val="BodyText"/>
      </w:pPr>
      <w:r>
        <w:t xml:space="preserve">Another challenge is political polarization. In a city where progressive policies are often at odds with national trends, librarians must navigate contentious issues such as censorship, book bans, and debates over library budgets. Their neutrality in these matters is crucial to maintaining public trust while upholding the principles of intellectual freedom.</w:t>
      </w:r>
    </w:p>
    <w:bookmarkEnd w:id="22"/>
    <w:bookmarkStart w:id="23" w:name="X124bfa6f62056e73fbaf69c20cd3ddb58205f33"/>
    <w:p>
      <w:pPr>
        <w:pStyle w:val="Heading2"/>
      </w:pPr>
      <w:r>
        <w:t xml:space="preserve">Opportunities for Growth and Collaboration</w:t>
      </w:r>
    </w:p>
    <w:p>
      <w:pPr>
        <w:pStyle w:val="FirstParagraph"/>
      </w:pPr>
      <w:r>
        <w:t xml:space="preserve">San Francisco’s vibrant ecosystem of universities, nonprofits, and tech companies presents unique opportunities for librarians to collaborate with external stakeholders. Partnerships with institutions like the University of San Francisco or Salesforce can lead to innovative programs such as coding bootcamps or entrepreneurship workshops. These collaborations not only enhance library services but also position librarians as key players in the city’s economic and educational development.</w:t>
      </w:r>
    </w:p>
    <w:p>
      <w:pPr>
        <w:pStyle w:val="BodyText"/>
      </w:pPr>
      <w:r>
        <w:t xml:space="preserve">Furthermore, the rise of remote learning and hybrid work models has expanded the librarian’s role beyond physical spaces. Virtual reference desks, online tutorials, and digital literacy courses are now integral to their responsibilities. This shift underscores the importance of continuous professional development for librarians in San Francisco to stay abreast of technological trends.</w:t>
      </w:r>
    </w:p>
    <w:bookmarkEnd w:id="23"/>
    <w:bookmarkStart w:id="24" w:name="X2e25534e0f4c5b134b252329473a88fbbbeded6"/>
    <w:p>
      <w:pPr>
        <w:pStyle w:val="Heading2"/>
      </w:pPr>
      <w:r>
        <w:t xml:space="preserve">The Future of Librarians in San Francisco</w:t>
      </w:r>
    </w:p>
    <w:p>
      <w:pPr>
        <w:pStyle w:val="FirstParagraph"/>
      </w:pPr>
      <w:r>
        <w:t xml:space="preserve">As San Francisco continues to evolve, the role of the librarian will remain central to its cultural and intellectual life. The challenges outlined above—digital inequity, political polarization, and resource constraints—must be addressed through policy reforms, public-private partnerships, and investment in library infrastructure. By doing so, San Francisco can ensure that librarians continue to serve as vital connectors between communities, knowledge seekers, and the city’s dynamic future.</w:t>
      </w:r>
    </w:p>
    <w:p>
      <w:pPr>
        <w:pStyle w:val="BodyText"/>
      </w:pPr>
      <w:r>
        <w:t xml:space="preserve">In conclusion, the librarian in United States San Francisco is a multifaceted professional whose work transcends traditional boundaries. Their contributions to education, equity, and community engagement are indispensable in a city that prides itself on innovation and inclusivity. This academic document underscores the necessity of supporting librarians through adequate funding, training programs, and recognition of their critical role in shaping San Francisco’s social fabric.</w:t>
      </w:r>
    </w:p>
    <w:p>
      <w:pPr>
        <w:pStyle w:val="BodyText"/>
      </w:pPr>
      <w:r>
        <w:rPr>
          <w:bCs/>
          <w:b/>
        </w:rPr>
        <w:t xml:space="preserve">Keywords:</w:t>
      </w:r>
      <w:r>
        <w:t xml:space="preserve"> </w:t>
      </w:r>
      <w:r>
        <w:t xml:space="preserve">Abstract academic, Librarian, United States San Francisco</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United States San Francisco</dc:title>
  <dc:creator/>
  <dc:language>en</dc:language>
  <cp:keywords/>
  <dcterms:created xsi:type="dcterms:W3CDTF">2026-07-21T02:50:37Z</dcterms:created>
  <dcterms:modified xsi:type="dcterms:W3CDTF">2026-07-21T02:50:37Z</dcterms:modified>
</cp:coreProperties>
</file>

<file path=docProps/custom.xml><?xml version="1.0" encoding="utf-8"?>
<Properties xmlns="http://schemas.openxmlformats.org/officeDocument/2006/custom-properties" xmlns:vt="http://schemas.openxmlformats.org/officeDocument/2006/docPropsVTypes"/>
</file>