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c2d1c658186a5a8c4afe8f1b1db40b11940ec54"/>
    <w:p>
      <w:pPr>
        <w:pStyle w:val="Heading1"/>
      </w:pPr>
      <w:r>
        <w:t xml:space="preserve">Abstract Academic Document: The Role of a Marine Engineer in Afghanistan, Kabul</w:t>
      </w:r>
    </w:p>
    <w:p>
      <w:pPr>
        <w:pStyle w:val="FirstParagraph"/>
      </w:pPr>
      <w:r>
        <w:rPr>
          <w:bCs/>
          <w:b/>
        </w:rPr>
        <w:t xml:space="preserve">Abstract:</w:t>
      </w:r>
      <w:r>
        <w:t xml:space="preserve"> </w:t>
      </w:r>
      <w:r>
        <w:t xml:space="preserve">This academic document explores the critical role of a Marine Engineer within the socio-economic and infrastructural context of Afghanistan, specifically focusing on the city of Kabul. Given its geographical and political significance as the capital, Kabul faces unique challenges in developing and maintaining maritime-related infrastructure despite being landlocked. The paper examines how Marine Engineers can contribute to overcoming these challenges through innovative engineering practices, sustainable resource management, and collaboration with local stakeholders. It emphasizes the importance of adapting global marine engineering principles to Afghanistan's specific context while addressing the broader implications for regional development and international trade.</w:t>
      </w:r>
    </w:p>
    <w:bookmarkStart w:id="20" w:name="introduction"/>
    <w:p>
      <w:pPr>
        <w:pStyle w:val="Heading2"/>
      </w:pPr>
      <w:r>
        <w:t xml:space="preserve">1. Introduction</w:t>
      </w:r>
    </w:p>
    <w:p>
      <w:pPr>
        <w:pStyle w:val="FirstParagraph"/>
      </w:pPr>
      <w:r>
        <w:t xml:space="preserve">Kabul, the capital of Afghanistan, serves as a hub for political, economic, and cultural activities in a region marked by complex geopolitical dynamics. While Afghanistan is landlocked and lacks direct access to maritime trade routes, its strategic location at the crossroads of Central and South Asia necessitates robust infrastructure development to facilitate regional connectivity. The role of a Marine Engineer in such an environment is multifaceted, requiring expertise not only in traditional naval engineering but also in inland waterway management, logistics optimization, and disaster resilience planning. This document investigates how Marine Engineers can address the unique demands of Kabul while contributing to the country's broader developmental goals.</w:t>
      </w:r>
    </w:p>
    <w:bookmarkEnd w:id="20"/>
    <w:bookmarkStart w:id="21" w:name="the-role-of-a-marine-engineer-in-kabul"/>
    <w:p>
      <w:pPr>
        <w:pStyle w:val="Heading2"/>
      </w:pPr>
      <w:r>
        <w:t xml:space="preserve">2. The Role of a Marine Engineer in Kabul</w:t>
      </w:r>
    </w:p>
    <w:p>
      <w:pPr>
        <w:pStyle w:val="FirstParagraph"/>
      </w:pPr>
      <w:r>
        <w:t xml:space="preserve">A Marine Engineer is a professional tasked with designing, constructing, maintaining, and operating maritime vessels and infrastructure. In the context of Afghanistan’s landlocked geography, this role extends beyond traditional seafaring applications to include inland waterway systems, port logistics planning for neighboring countries (e.g., Pakistan and Iran), and the development of resilient transportation networks. Marine Engineers in Kabul must navigate a landscape characterized by limited access to modern technology, resource constraints, and the need to align projects with national priorities such as economic stability and security.</w:t>
      </w:r>
    </w:p>
    <w:bookmarkEnd w:id="21"/>
    <w:bookmarkStart w:id="22" w:name="X91bbb34d52ef5500d659193671375ad522597b5"/>
    <w:p>
      <w:pPr>
        <w:pStyle w:val="Heading2"/>
      </w:pPr>
      <w:r>
        <w:t xml:space="preserve">3. Challenges Specific to Afghanistan’s Context</w:t>
      </w:r>
    </w:p>
    <w:p>
      <w:pPr>
        <w:pStyle w:val="FirstParagraph"/>
      </w:pPr>
      <w:r>
        <w:t xml:space="preserve">The challenges faced by Marine Engineers in Afghanistan are distinct from those in maritime nations. Key issues include:</w:t>
      </w:r>
    </w:p>
    <w:p>
      <w:pPr>
        <w:numPr>
          <w:ilvl w:val="0"/>
          <w:numId w:val="1001"/>
        </w:numPr>
        <w:pStyle w:val="Compact"/>
      </w:pPr>
      <w:r>
        <w:rPr>
          <w:bCs/>
          <w:b/>
        </w:rPr>
        <w:t xml:space="preserve">Geographical Limitations:</w:t>
      </w:r>
      <w:r>
        <w:t xml:space="preserve"> </w:t>
      </w:r>
      <w:r>
        <w:t xml:space="preserve">The absence of coastal access necessitates creative solutions for water-based transportation and trade, such as enhancing river systems or developing multi-modal transport hubs.</w:t>
      </w:r>
    </w:p>
    <w:p>
      <w:pPr>
        <w:numPr>
          <w:ilvl w:val="0"/>
          <w:numId w:val="1001"/>
        </w:numPr>
        <w:pStyle w:val="Compact"/>
      </w:pPr>
      <w:r>
        <w:rPr>
          <w:bCs/>
          <w:b/>
        </w:rPr>
        <w:t xml:space="preserve">Political Instability:</w:t>
      </w:r>
      <w:r>
        <w:t xml:space="preserve"> </w:t>
      </w:r>
      <w:r>
        <w:t xml:space="preserve">Ongoing security concerns and policy fluctuations impact infrastructure projects, requiring Marine Engineers to prioritize adaptability and risk mitigation strategies.</w:t>
      </w:r>
    </w:p>
    <w:p>
      <w:pPr>
        <w:numPr>
          <w:ilvl w:val="0"/>
          <w:numId w:val="1001"/>
        </w:numPr>
        <w:pStyle w:val="Compact"/>
      </w:pPr>
      <w:r>
        <w:rPr>
          <w:bCs/>
          <w:b/>
        </w:rPr>
        <w:t xml:space="preserve">Limited Resources:</w:t>
      </w:r>
      <w:r>
        <w:t xml:space="preserve"> </w:t>
      </w:r>
      <w:r>
        <w:t xml:space="preserve">Access to advanced engineering tools, funding, and trained personnel poses significant barriers to implementing large-scale projects.</w:t>
      </w:r>
    </w:p>
    <w:p>
      <w:pPr>
        <w:numPr>
          <w:ilvl w:val="0"/>
          <w:numId w:val="1001"/>
        </w:numPr>
        <w:pStyle w:val="Compact"/>
      </w:pPr>
      <w:r>
        <w:rPr>
          <w:bCs/>
          <w:b/>
        </w:rPr>
        <w:t xml:space="preserve">Environmental Factors:</w:t>
      </w:r>
      <w:r>
        <w:t xml:space="preserve"> </w:t>
      </w:r>
      <w:r>
        <w:t xml:space="preserve">Afghanistan’s arid climate and susceptibility to natural disasters (e.g., earthquakes) demand resilient engineering designs tailored to local conditions.</w:t>
      </w:r>
    </w:p>
    <w:bookmarkEnd w:id="22"/>
    <w:bookmarkStart w:id="23" w:name="Xd160b9b02bce1188d2573c54c72cd556795805a"/>
    <w:p>
      <w:pPr>
        <w:pStyle w:val="Heading2"/>
      </w:pPr>
      <w:r>
        <w:t xml:space="preserve">4. Opportunities for Marine Engineers in Kabul</w:t>
      </w:r>
    </w:p>
    <w:p>
      <w:pPr>
        <w:pStyle w:val="FirstParagraph"/>
      </w:pPr>
      <w:r>
        <w:t xml:space="preserve">Despite these challenges, the role of a Marine Engineer in Kabul presents unique opportunities for innovation and impact:</w:t>
      </w:r>
    </w:p>
    <w:p>
      <w:pPr>
        <w:numPr>
          <w:ilvl w:val="0"/>
          <w:numId w:val="1002"/>
        </w:numPr>
        <w:pStyle w:val="Compact"/>
      </w:pPr>
      <w:r>
        <w:rPr>
          <w:bCs/>
          <w:b/>
        </w:rPr>
        <w:t xml:space="preserve">Infrastructure Development:</w:t>
      </w:r>
      <w:r>
        <w:t xml:space="preserve"> </w:t>
      </w:r>
      <w:r>
        <w:t xml:space="preserve">Designing and maintaining inland waterway systems to improve connectivity with neighboring countries, thereby enhancing trade efficiency.</w:t>
      </w:r>
    </w:p>
    <w:p>
      <w:pPr>
        <w:numPr>
          <w:ilvl w:val="0"/>
          <w:numId w:val="1002"/>
        </w:numPr>
        <w:pStyle w:val="Compact"/>
      </w:pPr>
      <w:r>
        <w:rPr>
          <w:bCs/>
          <w:b/>
        </w:rPr>
        <w:t xml:space="preserve">Sustainable Practices:</w:t>
      </w:r>
      <w:r>
        <w:t xml:space="preserve"> </w:t>
      </w:r>
      <w:r>
        <w:t xml:space="preserve">Integrating green engineering techniques, such as solar-powered desalination units for water scarcity solutions or eco-friendly port designs for regional logistics hubs.</w:t>
      </w:r>
    </w:p>
    <w:p>
      <w:pPr>
        <w:numPr>
          <w:ilvl w:val="0"/>
          <w:numId w:val="1002"/>
        </w:numPr>
        <w:pStyle w:val="Compact"/>
      </w:pPr>
      <w:r>
        <w:rPr>
          <w:bCs/>
          <w:b/>
        </w:rPr>
        <w:t xml:space="preserve">Educational Initiatives:</w:t>
      </w:r>
      <w:r>
        <w:t xml:space="preserve"> </w:t>
      </w:r>
      <w:r>
        <w:t xml:space="preserve">Collaborating with academic institutions in Kabul to establish training programs focused on maritime engineering and related disciplines, ensuring a pipeline of skilled professionals.</w:t>
      </w:r>
    </w:p>
    <w:p>
      <w:pPr>
        <w:numPr>
          <w:ilvl w:val="0"/>
          <w:numId w:val="1002"/>
        </w:numPr>
        <w:pStyle w:val="Compact"/>
      </w:pPr>
      <w:r>
        <w:rPr>
          <w:bCs/>
          <w:b/>
        </w:rPr>
        <w:t xml:space="preserve">International Partnerships:</w:t>
      </w:r>
      <w:r>
        <w:t xml:space="preserve"> </w:t>
      </w:r>
      <w:r>
        <w:t xml:space="preserve">Leveraging global expertise through partnerships with international organizations or foreign governments to secure funding and technical support for critical projects.</w:t>
      </w:r>
    </w:p>
    <w:bookmarkEnd w:id="23"/>
    <w:bookmarkStart w:id="24" w:name="case-studies-and-regional-implications"/>
    <w:p>
      <w:pPr>
        <w:pStyle w:val="Heading2"/>
      </w:pPr>
      <w:r>
        <w:t xml:space="preserve">5. Case Studies and Regional Implications</w:t>
      </w:r>
    </w:p>
    <w:p>
      <w:pPr>
        <w:pStyle w:val="FirstParagraph"/>
      </w:pPr>
      <w:r>
        <w:t xml:space="preserve">This section highlights case studies that illustrate the application of Marine Engineering in Kabul’s context:</w:t>
      </w:r>
    </w:p>
    <w:p>
      <w:pPr>
        <w:numPr>
          <w:ilvl w:val="0"/>
          <w:numId w:val="1003"/>
        </w:numPr>
        <w:pStyle w:val="Compact"/>
      </w:pPr>
      <w:r>
        <w:rPr>
          <w:bCs/>
          <w:b/>
        </w:rPr>
        <w:t xml:space="preserve">Amu Darya River Management:</w:t>
      </w:r>
      <w:r>
        <w:t xml:space="preserve"> </w:t>
      </w:r>
      <w:r>
        <w:t xml:space="preserve">Marine Engineers have contributed to revitalizing the Amu Darya River, a key waterway linking Afghanistan to Central Asia, through sediment control and flood prevention measures.</w:t>
      </w:r>
    </w:p>
    <w:p>
      <w:pPr>
        <w:numPr>
          <w:ilvl w:val="0"/>
          <w:numId w:val="1003"/>
        </w:numPr>
        <w:pStyle w:val="Compact"/>
      </w:pPr>
      <w:r>
        <w:rPr>
          <w:bCs/>
          <w:b/>
        </w:rPr>
        <w:t xml:space="preserve">Kabul International Airport Expansion:</w:t>
      </w:r>
      <w:r>
        <w:t xml:space="preserve"> </w:t>
      </w:r>
      <w:r>
        <w:t xml:space="preserve">While not maritime, this project demonstrates how engineering principles can be adapted to enhance air-sea logistics integration in landlocked regions.</w:t>
      </w:r>
    </w:p>
    <w:p>
      <w:pPr>
        <w:numPr>
          <w:ilvl w:val="0"/>
          <w:numId w:val="1003"/>
        </w:numPr>
        <w:pStyle w:val="Compact"/>
      </w:pPr>
      <w:r>
        <w:rPr>
          <w:bCs/>
          <w:b/>
        </w:rPr>
        <w:t xml:space="preserve">Regional Trade Corridors:</w:t>
      </w:r>
      <w:r>
        <w:t xml:space="preserve"> </w:t>
      </w:r>
      <w:r>
        <w:t xml:space="preserve">Efforts to connect Afghanistan’s transport networks with Pakistan’s ports (e.g., Gwadar) through rail and road systems have required input from Marine Engineers to ensure seamless cargo transit.</w:t>
      </w:r>
    </w:p>
    <w:bookmarkEnd w:id="24"/>
    <w:bookmarkStart w:id="25" w:name="conclusion"/>
    <w:p>
      <w:pPr>
        <w:pStyle w:val="Heading2"/>
      </w:pPr>
      <w:r>
        <w:t xml:space="preserve">6. Conclusion</w:t>
      </w:r>
    </w:p>
    <w:p>
      <w:pPr>
        <w:pStyle w:val="FirstParagraph"/>
      </w:pPr>
      <w:r>
        <w:t xml:space="preserve">The role of a Marine Engineer in Afghanistan, particularly in Kabul, is pivotal for addressing the nation’s infrastructure needs while fostering regional economic growth. By adapting global engineering standards to local conditions and collaborating with diverse stakeholders, Marine Engineers can drive sustainable development in one of the world’s most complex environments. This document underscores the necessity of integrating academic research with practical application to empower Marine Engineers in Kabul and contribute to Afghanistan’s long-term stability and prosperity.</w:t>
      </w:r>
    </w:p>
    <w:bookmarkEnd w:id="25"/>
    <w:bookmarkStart w:id="26" w:name="references"/>
    <w:p>
      <w:pPr>
        <w:pStyle w:val="Heading2"/>
      </w:pPr>
      <w:r>
        <w:t xml:space="preserve">7. References</w:t>
      </w:r>
    </w:p>
    <w:p>
      <w:pPr>
        <w:pStyle w:val="FirstParagraph"/>
      </w:pPr>
      <w:r>
        <w:t xml:space="preserve">For further reading, consult publications from international engineering bodies such as the International Maritime Organization (IMO), research on inland waterway systems by UN agencies, and case studies on infrastructure development in Central Asia. Local academic institutions in Kabul also provide insights into regional challenges and opportunities for Marine Engineers.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Marine Engineer in Afghanistan Kabul</dc:title>
  <dc:creator/>
  <dc:language>en</dc:language>
  <cp:keywords/>
  <dcterms:created xsi:type="dcterms:W3CDTF">2026-07-22T22:46:23Z</dcterms:created>
  <dcterms:modified xsi:type="dcterms:W3CDTF">2026-07-22T22:46:23Z</dcterms:modified>
</cp:coreProperties>
</file>

<file path=docProps/custom.xml><?xml version="1.0" encoding="utf-8"?>
<Properties xmlns="http://schemas.openxmlformats.org/officeDocument/2006/custom-properties" xmlns:vt="http://schemas.openxmlformats.org/officeDocument/2006/docPropsVTypes"/>
</file>