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China</w:t>
      </w:r>
      <w:r>
        <w:t xml:space="preserve"> </w:t>
      </w:r>
      <w:r>
        <w:t xml:space="preserve">Guangzhou</w:t>
      </w:r>
    </w:p>
    <w:bookmarkStart w:id="25" w:name="X1adf609c476ec3d7920700f64aefaf068a0bec6"/>
    <w:p>
      <w:pPr>
        <w:pStyle w:val="Heading1"/>
      </w:pPr>
      <w:r>
        <w:t xml:space="preserve">Abstract Academic Document on the Role of a Marine Engineer in China Guangzhou</w:t>
      </w:r>
    </w:p>
    <w:p>
      <w:pPr>
        <w:pStyle w:val="FirstParagraph"/>
      </w:pPr>
      <w:r>
        <w:rPr>
          <w:bCs/>
          <w:b/>
        </w:rPr>
        <w:t xml:space="preserve">Abstract:</w:t>
      </w:r>
      <w:r>
        <w:t xml:space="preserve"> </w:t>
      </w:r>
      <w:r>
        <w:t xml:space="preserve">This academic document explores the critical role of a</w:t>
      </w:r>
      <w:r>
        <w:t xml:space="preserve"> </w:t>
      </w:r>
      <w:r>
        <w:rPr>
          <w:bCs/>
          <w:b/>
        </w:rPr>
        <w:t xml:space="preserve">Marine Engineer</w:t>
      </w:r>
      <w:r>
        <w:t xml:space="preserve"> </w:t>
      </w:r>
      <w:r>
        <w:t xml:space="preserve">within the context of</w:t>
      </w:r>
      <w:r>
        <w:t xml:space="preserve"> </w:t>
      </w:r>
      <w:r>
        <w:rPr>
          <w:iCs/>
          <w:i/>
        </w:rPr>
        <w:t xml:space="preserve">China Guangzhou</w:t>
      </w:r>
      <w:r>
        <w:t xml:space="preserve">, emphasizing its significance in shaping the region’s maritime industry, technological advancements, and economic growth. As a major global port city and a hub for international trade, Guangzhou has positioned itself as a key player in China’s maritime sector. The integration of marine engineering expertise into this dynamic environment is essential to address challenges such as environmental sustainability, infrastructure development, and innovation in shipbuilding technologies. This document delves into the responsibilities of a</w:t>
      </w:r>
      <w:r>
        <w:t xml:space="preserve"> </w:t>
      </w:r>
      <w:r>
        <w:rPr>
          <w:bCs/>
          <w:b/>
        </w:rPr>
        <w:t xml:space="preserve">Marine Engineer</w:t>
      </w:r>
      <w:r>
        <w:t xml:space="preserve"> </w:t>
      </w:r>
      <w:r>
        <w:t xml:space="preserve">within Guangzhou’s context, highlights opportunities for professional growth, and discusses the interplay between academic research and industrial practices. Furthermore, it underscores the importance of aligning marine engineering education with the evolving demands of China’s maritime economy to ensure sustainable development in</w:t>
      </w:r>
      <w:r>
        <w:t xml:space="preserve"> </w:t>
      </w:r>
      <w:r>
        <w:rPr>
          <w:iCs/>
          <w:i/>
        </w:rPr>
        <w:t xml:space="preserve">China Guangzhou</w:t>
      </w:r>
      <w:r>
        <w:t xml:space="preserve">.</w:t>
      </w:r>
    </w:p>
    <w:bookmarkStart w:id="20" w:name="introduction"/>
    <w:p>
      <w:pPr>
        <w:pStyle w:val="Heading2"/>
      </w:pPr>
      <w:r>
        <w:t xml:space="preserve">1. Introduction</w:t>
      </w:r>
    </w:p>
    <w:p>
      <w:pPr>
        <w:pStyle w:val="FirstParagraph"/>
      </w:pPr>
      <w:r>
        <w:rPr>
          <w:bCs/>
          <w:b/>
        </w:rPr>
        <w:t xml:space="preserve">China Guangzhou</w:t>
      </w:r>
      <w:r>
        <w:t xml:space="preserve">, located in the Pearl River Delta, is not only a cultural and commercial center but also a vital node in China’s maritime logistics network. The city’s strategic location, coupled with its well-developed port infrastructure and proximity to Hong Kong and Macau, has solidified its reputation as one of Asia’s most influential ports. The maritime industry in Guangzhou spans shipbuilding, port operations, coastal engineering, and marine transportation. Central to this ecosystem is the role of the</w:t>
      </w:r>
      <w:r>
        <w:t xml:space="preserve"> </w:t>
      </w:r>
      <w:r>
        <w:rPr>
          <w:bCs/>
          <w:b/>
        </w:rPr>
        <w:t xml:space="preserve">Marine Engineer</w:t>
      </w:r>
      <w:r>
        <w:t xml:space="preserve">, whose expertise ensures the safety, efficiency, and innovation of maritime systems.</w:t>
      </w:r>
    </w:p>
    <w:p>
      <w:pPr>
        <w:pStyle w:val="BodyText"/>
      </w:pPr>
      <w:r>
        <w:rPr>
          <w:iCs/>
          <w:i/>
        </w:rPr>
        <w:t xml:space="preserve">China Guangzhou</w:t>
      </w:r>
      <w:r>
        <w:t xml:space="preserve"> </w:t>
      </w:r>
      <w:r>
        <w:t xml:space="preserve">has witnessed rapid industrialization over the past few decades, with a growing emphasis on high-tech industries and green technologies. The marine engineering sector in this region must adapt to these trends while addressing challenges such as rising sea levels, climate change impacts on coastal infrastructure, and the need for energy-efficient vessels. This document examines how</w:t>
      </w:r>
      <w:r>
        <w:t xml:space="preserve"> </w:t>
      </w:r>
      <w:r>
        <w:rPr>
          <w:bCs/>
          <w:b/>
        </w:rPr>
        <w:t xml:space="preserve">Marine Engineers</w:t>
      </w:r>
      <w:r>
        <w:t xml:space="preserve"> </w:t>
      </w:r>
      <w:r>
        <w:t xml:space="preserve">in Guangzhou contribute to overcoming these challenges through technical innovation and interdisciplinary collaboration.</w:t>
      </w:r>
    </w:p>
    <w:bookmarkEnd w:id="20"/>
    <w:bookmarkStart w:id="21" w:name="X91160713c68a379d5bec81a1c76dabd894ac9f6"/>
    <w:p>
      <w:pPr>
        <w:pStyle w:val="Heading2"/>
      </w:pPr>
      <w:r>
        <w:t xml:space="preserve">2. The Role of Marine Engineers in Guangzhou’s Maritime Economy</w:t>
      </w:r>
    </w:p>
    <w:p>
      <w:pPr>
        <w:pStyle w:val="FirstParagraph"/>
      </w:pPr>
      <w:r>
        <w:t xml:space="preserve">The</w:t>
      </w:r>
      <w:r>
        <w:t xml:space="preserve"> </w:t>
      </w:r>
      <w:r>
        <w:rPr>
          <w:bCs/>
          <w:b/>
        </w:rPr>
        <w:t xml:space="preserve">Marine Engineer</w:t>
      </w:r>
      <w:r>
        <w:t xml:space="preserve"> </w:t>
      </w:r>
      <w:r>
        <w:t xml:space="preserve">is a pivotal professional in the maritime sector, tasked with designing, maintaining, and optimizing vessels and marine infrastructure. In</w:t>
      </w:r>
      <w:r>
        <w:t xml:space="preserve"> </w:t>
      </w:r>
      <w:r>
        <w:rPr>
          <w:iCs/>
          <w:i/>
        </w:rPr>
        <w:t xml:space="preserve">China Guangzhou</w:t>
      </w:r>
      <w:r>
        <w:t xml:space="preserve">, their responsibilities are multifaceted: from ensuring compliance with international maritime regulations (e.g., SOLAS, MARPOL) to pioneering advancements in ship propulsion systems and renewable energy integration.</w:t>
      </w:r>
    </w:p>
    <w:p>
      <w:pPr>
        <w:pStyle w:val="BodyText"/>
      </w:pPr>
      <w:r>
        <w:rPr>
          <w:bCs/>
          <w:b/>
        </w:rPr>
        <w:t xml:space="preserve">Marine Engineers</w:t>
      </w:r>
      <w:r>
        <w:t xml:space="preserve"> </w:t>
      </w:r>
      <w:r>
        <w:t xml:space="preserve">in Guangzhou often work within industries such as:</w:t>
      </w:r>
    </w:p>
    <w:p>
      <w:pPr>
        <w:numPr>
          <w:ilvl w:val="0"/>
          <w:numId w:val="1001"/>
        </w:numPr>
        <w:pStyle w:val="Compact"/>
      </w:pPr>
      <w:r>
        <w:rPr>
          <w:bCs/>
          <w:b/>
        </w:rPr>
        <w:t xml:space="preserve">Shipbuilding and Repair:</w:t>
      </w:r>
      <w:r>
        <w:t xml:space="preserve"> </w:t>
      </w:r>
      <w:r>
        <w:t xml:space="preserve">Designing vessels that meet global standards while incorporating cost-effective materials and technologies.</w:t>
      </w:r>
    </w:p>
    <w:p>
      <w:pPr>
        <w:numPr>
          <w:ilvl w:val="0"/>
          <w:numId w:val="1001"/>
        </w:numPr>
        <w:pStyle w:val="Compact"/>
      </w:pPr>
      <w:r>
        <w:rPr>
          <w:bCs/>
          <w:b/>
        </w:rPr>
        <w:t xml:space="preserve">Port Operations:</w:t>
      </w:r>
      <w:r>
        <w:t xml:space="preserve"> </w:t>
      </w:r>
      <w:r>
        <w:t xml:space="preserve">Managing equipment like cranes, cargo handling systems, and harbor infrastructure to enhance operational efficiency.</w:t>
      </w:r>
    </w:p>
    <w:p>
      <w:pPr>
        <w:numPr>
          <w:ilvl w:val="0"/>
          <w:numId w:val="1001"/>
        </w:numPr>
        <w:pStyle w:val="Compact"/>
      </w:pPr>
      <w:r>
        <w:rPr>
          <w:bCs/>
          <w:b/>
        </w:rPr>
        <w:t xml:space="preserve">Clean Energy Research:</w:t>
      </w:r>
      <w:r>
        <w:t xml:space="preserve"> </w:t>
      </w:r>
      <w:r>
        <w:t xml:space="preserve">Developing solutions for reducing carbon footprints in shipping, such as hydrogen fuel cells or wind-assisted propulsion.</w:t>
      </w:r>
    </w:p>
    <w:p>
      <w:pPr>
        <w:pStyle w:val="FirstParagraph"/>
      </w:pPr>
      <w:r>
        <w:t xml:space="preserve">The maritime economy of Guangzhou is heavily reliant on the expertise of these professionals. For instance, the city’s shipyards are known for producing specialized vessels like LNG carriers and offshore platforms. A skilled</w:t>
      </w:r>
      <w:r>
        <w:t xml:space="preserve"> </w:t>
      </w:r>
      <w:r>
        <w:rPr>
          <w:bCs/>
          <w:b/>
        </w:rPr>
        <w:t xml:space="preserve">Marine Engineer</w:t>
      </w:r>
      <w:r>
        <w:t xml:space="preserve"> </w:t>
      </w:r>
      <w:r>
        <w:t xml:space="preserve">ensures that these projects adhere to safety protocols while meeting environmental regulations.</w:t>
      </w:r>
    </w:p>
    <w:bookmarkEnd w:id="21"/>
    <w:bookmarkStart w:id="22" w:name="X39dcfcb1780604617e879e539985f63e17b07e7"/>
    <w:p>
      <w:pPr>
        <w:pStyle w:val="Heading2"/>
      </w:pPr>
      <w:r>
        <w:t xml:space="preserve">3. Challenges and Opportunities for Marine Engineers in Guangzhou</w:t>
      </w:r>
    </w:p>
    <w:p>
      <w:pPr>
        <w:pStyle w:val="FirstParagraph"/>
      </w:pPr>
      <w:r>
        <w:rPr>
          <w:iCs/>
          <w:i/>
        </w:rPr>
        <w:t xml:space="preserve">China Guangzhou</w:t>
      </w:r>
      <w:r>
        <w:t xml:space="preserve"> </w:t>
      </w:r>
      <w:r>
        <w:t xml:space="preserve">presents unique challenges and opportunities for</w:t>
      </w:r>
      <w:r>
        <w:t xml:space="preserve"> </w:t>
      </w:r>
      <w:r>
        <w:rPr>
          <w:bCs/>
          <w:b/>
        </w:rPr>
        <w:t xml:space="preserve">Marine Engineers</w:t>
      </w:r>
      <w:r>
        <w:t xml:space="preserve">. One major challenge is the city’s vulnerability to sea-level rise and extreme weather events, which necessitate robust coastal engineering solutions. Additionally, the region’s rapid urbanization has increased demand for sustainable maritime infrastructure.</w:t>
      </w:r>
    </w:p>
    <w:p>
      <w:pPr>
        <w:pStyle w:val="BodyText"/>
      </w:pPr>
      <w:r>
        <w:rPr>
          <w:bCs/>
          <w:b/>
        </w:rPr>
        <w:t xml:space="preserve">Opportunities</w:t>
      </w:r>
      <w:r>
        <w:t xml:space="preserve">, however, abound:</w:t>
      </w:r>
    </w:p>
    <w:p>
      <w:pPr>
        <w:numPr>
          <w:ilvl w:val="0"/>
          <w:numId w:val="1002"/>
        </w:numPr>
        <w:pStyle w:val="Compact"/>
      </w:pPr>
      <w:r>
        <w:rPr>
          <w:bCs/>
          <w:b/>
        </w:rPr>
        <w:t xml:space="preserve">Growing International Trade:</w:t>
      </w:r>
      <w:r>
        <w:t xml:space="preserve"> </w:t>
      </w:r>
      <w:r>
        <w:t xml:space="preserve">Guangzhou’s ports handle millions of containers annually, creating demand for advanced marine logistics systems.</w:t>
      </w:r>
    </w:p>
    <w:p>
      <w:pPr>
        <w:numPr>
          <w:ilvl w:val="0"/>
          <w:numId w:val="1002"/>
        </w:numPr>
        <w:pStyle w:val="Compact"/>
      </w:pPr>
      <w:r>
        <w:rPr>
          <w:bCs/>
          <w:b/>
        </w:rPr>
        <w:t xml:space="preserve">Belt and Road Initiative (BRI):</w:t>
      </w:r>
      <w:r>
        <w:t xml:space="preserve"> </w:t>
      </w:r>
      <w:r>
        <w:t xml:space="preserve">The city’s role in China’s BRI projects requires expertise in constructing and maintaining maritime corridors across Asia, Africa, and Europe.</w:t>
      </w:r>
    </w:p>
    <w:p>
      <w:pPr>
        <w:numPr>
          <w:ilvl w:val="0"/>
          <w:numId w:val="1002"/>
        </w:numPr>
        <w:pStyle w:val="Compact"/>
      </w:pPr>
      <w:r>
        <w:rPr>
          <w:bCs/>
          <w:b/>
        </w:rPr>
        <w:t xml:space="preserve">Tech Innovation:</w:t>
      </w:r>
      <w:r>
        <w:t xml:space="preserve"> </w:t>
      </w:r>
      <w:r>
        <w:t xml:space="preserve">Collaboration with local universities like South China University of Technology is fostering research into AI-driven maritime systems and autonomous ships.</w:t>
      </w:r>
    </w:p>
    <w:bookmarkEnd w:id="22"/>
    <w:bookmarkStart w:id="23" w:name="X834b28bec4f3ec3167c1343a53ebdb434199dbc"/>
    <w:p>
      <w:pPr>
        <w:pStyle w:val="Heading2"/>
      </w:pPr>
      <w:r>
        <w:t xml:space="preserve">4. Educational Requirements and Professional Development</w:t>
      </w:r>
    </w:p>
    <w:p>
      <w:pPr>
        <w:pStyle w:val="FirstParagraph"/>
      </w:pPr>
      <w:r>
        <w:t xml:space="preserve">To thrive in Guangzhou’s dynamic maritime environment, a</w:t>
      </w:r>
      <w:r>
        <w:t xml:space="preserve"> </w:t>
      </w:r>
      <w:r>
        <w:rPr>
          <w:bCs/>
          <w:b/>
        </w:rPr>
        <w:t xml:space="preserve">Marine Engineer</w:t>
      </w:r>
      <w:r>
        <w:t xml:space="preserve"> </w:t>
      </w:r>
      <w:r>
        <w:t xml:space="preserve">must undergo rigorous academic training. Institutions such as the Harbin Engineering University (with campuses in Guangzhou) and the China Maritime University offer specialized programs in naval architecture, marine systems engineering, and environmental engineering. These programs emphasize both theoretical knowledge and hands-on experience with modern technologies like CFD (Computational Fluid Dynamics) for ship design.</w:t>
      </w:r>
    </w:p>
    <w:p>
      <w:pPr>
        <w:pStyle w:val="BodyText"/>
      </w:pPr>
      <w:r>
        <w:t xml:space="preserve">Professional development is equally crucial. Engineers in Guangzhou often pursue certifications from the</w:t>
      </w:r>
      <w:r>
        <w:t xml:space="preserve"> </w:t>
      </w:r>
      <w:r>
        <w:rPr>
          <w:iCs/>
          <w:i/>
        </w:rPr>
        <w:t xml:space="preserve">China Classification Society</w:t>
      </w:r>
      <w:r>
        <w:t xml:space="preserve"> </w:t>
      </w:r>
      <w:r>
        <w:t xml:space="preserve">(CCS) or international bodies like the International Maritime Organization (IMO). Continuing education in areas such as cybersecurity for maritime systems and digital twin technologies is also gaining importance.</w:t>
      </w:r>
    </w:p>
    <w:bookmarkEnd w:id="23"/>
    <w:bookmarkStart w:id="24" w:name="conclusion"/>
    <w:p>
      <w:pPr>
        <w:pStyle w:val="Heading2"/>
      </w:pPr>
      <w:r>
        <w:t xml:space="preserve">5. Conclusion</w:t>
      </w:r>
    </w:p>
    <w:p>
      <w:pPr>
        <w:pStyle w:val="FirstParagraph"/>
      </w:pPr>
      <w:r>
        <w:t xml:space="preserve">The role of a</w:t>
      </w:r>
      <w:r>
        <w:t xml:space="preserve"> </w:t>
      </w:r>
      <w:r>
        <w:rPr>
          <w:bCs/>
          <w:b/>
        </w:rPr>
        <w:t xml:space="preserve">Marine Engineer</w:t>
      </w:r>
      <w:r>
        <w:t xml:space="preserve"> </w:t>
      </w:r>
      <w:r>
        <w:t xml:space="preserve">in</w:t>
      </w:r>
      <w:r>
        <w:t xml:space="preserve"> </w:t>
      </w:r>
      <w:r>
        <w:rPr>
          <w:iCs/>
          <w:i/>
        </w:rPr>
        <w:t xml:space="preserve">China Guangzhou</w:t>
      </w:r>
      <w:r>
        <w:t xml:space="preserve"> </w:t>
      </w:r>
      <w:r>
        <w:t xml:space="preserve">is indispensable to the region’s maritime success. As Guangzhou continues to expand its influence on the global stage, the demand for skilled engineers who can innovate, adapt, and prioritize sustainability will only grow. By aligning academic programs with industry needs and fostering cross-disciplinary collaboration,</w:t>
      </w:r>
      <w:r>
        <w:t xml:space="preserve"> </w:t>
      </w:r>
      <w:r>
        <w:rPr>
          <w:bCs/>
          <w:b/>
        </w:rPr>
        <w:t xml:space="preserve">Marine Engineers</w:t>
      </w:r>
      <w:r>
        <w:t xml:space="preserve"> </w:t>
      </w:r>
      <w:r>
        <w:t xml:space="preserve">in this region are poised to drive technological breakthroughs that benefit not only Guangzhou but also China’s broader maritime ambitions.</w:t>
      </w:r>
    </w:p>
    <w:p>
      <w:pPr>
        <w:pStyle w:val="BodyText"/>
      </w:pPr>
      <w:r>
        <w:t xml:space="preserve">This abstract academic document underscores the critical interplay between the</w:t>
      </w:r>
      <w:r>
        <w:t xml:space="preserve"> </w:t>
      </w:r>
      <w:r>
        <w:rPr>
          <w:bCs/>
          <w:b/>
        </w:rPr>
        <w:t xml:space="preserve">Marine Engineer</w:t>
      </w:r>
      <w:r>
        <w:t xml:space="preserve">, the economic and environmental priorities of</w:t>
      </w:r>
      <w:r>
        <w:t xml:space="preserve"> </w:t>
      </w:r>
      <w:r>
        <w:rPr>
          <w:iCs/>
          <w:i/>
        </w:rPr>
        <w:t xml:space="preserve">China Guangzhou</w:t>
      </w:r>
      <w:r>
        <w:t xml:space="preserve">, and the future of global maritime innovation. It serves as a call to action for policymakers, educators, and professionals to invest in this vital sector.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China Guangzhou</dc:title>
  <dc:creator/>
  <dc:language>en</dc:language>
  <cp:keywords/>
  <dcterms:created xsi:type="dcterms:W3CDTF">2026-07-22T23:09:32Z</dcterms:created>
  <dcterms:modified xsi:type="dcterms:W3CDTF">2026-07-22T23:09:32Z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