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f804caab47d71e8c1d895650f088e920bb0a657"/>
    <w:p>
      <w:pPr>
        <w:pStyle w:val="Heading1"/>
      </w:pPr>
      <w:r>
        <w:t xml:space="preserve">Abstract Academic Document: The Role of a Marine Engineer in Colombia Medellín</w:t>
      </w:r>
    </w:p>
    <w:p>
      <w:pPr>
        <w:pStyle w:val="FirstParagraph"/>
      </w:pPr>
      <w:r>
        <w:rPr>
          <w:bCs/>
          <w:b/>
        </w:rPr>
        <w:t xml:space="preserve">Abstract academic:</w:t>
      </w:r>
      <w:r>
        <w:t xml:space="preserve"> </w:t>
      </w:r>
      <w:r>
        <w:t xml:space="preserve">This document provides an in-depth analysis of the professional and academic significance of the role of a Marine Engineer within the context of Colombia’s Medellín. As a rapidly developing city known for its technological innovation, economic diversity, and strategic position in Latin America, Medellín presents unique opportunities and challenges for marine engineering professionals. The abstract explores how the field of marine engineering intersects with regional infrastructure development, environmental sustainability efforts, and the growing demand for maritime logistics in Colombia’s economy. It also highlights the educational pathways available in Medellín to cultivate skilled Marine Engineers capable of addressing both local and international needs.</w:t>
      </w:r>
    </w:p>
    <w:bookmarkStart w:id="20" w:name="Xe565b46e1fce41c8ef44397a5494e839a4de031"/>
    <w:p>
      <w:pPr>
        <w:pStyle w:val="Heading2"/>
      </w:pPr>
      <w:r>
        <w:t xml:space="preserve">Contextualizing Marine Engineering in Colombia Medellín</w:t>
      </w:r>
    </w:p>
    <w:p>
      <w:pPr>
        <w:pStyle w:val="FirstParagraph"/>
      </w:pPr>
      <w:r>
        <w:t xml:space="preserve">The city of Medellín, located in the Andean region of Colombia, has long been recognized as a hub for technological advancement and academic excellence. While it is not a coastal city, its proximity to major ports such as Cartagena and Barranquilla positions it as a critical node in Colombia’s maritime logistics network. The demand for Marine Engineers in Medellín has grown alongside the country’s focus on strengthening its maritime sector, which includes port modernization, shipbuilding innovation, and sustainable oceanic resource management.</w:t>
      </w:r>
    </w:p>
    <w:p>
      <w:pPr>
        <w:pStyle w:val="BodyText"/>
      </w:pPr>
      <w:r>
        <w:t xml:space="preserve">Colombia’s economy is heavily reliant on maritime trade, with over 90% of its imports and exports transported by sea. This dependency underscores the necessity for skilled professionals in marine engineering to design, maintain, and optimize vessels and port infrastructure. In Medellín, Marine Engineers play a pivotal role in supporting these efforts through research, development of innovative solutions for coastal challenges, and collaboration with national maritime institutions.</w:t>
      </w:r>
    </w:p>
    <w:bookmarkEnd w:id="20"/>
    <w:bookmarkStart w:id="21" w:name="X7b2827d0bf02f77fdb59163ecd3256f18e7f7b3"/>
    <w:p>
      <w:pPr>
        <w:pStyle w:val="Heading2"/>
      </w:pPr>
      <w:r>
        <w:t xml:space="preserve">The Academic Landscape for Marine Engineering in Medellín</w:t>
      </w:r>
    </w:p>
    <w:p>
      <w:pPr>
        <w:pStyle w:val="FirstParagraph"/>
      </w:pPr>
      <w:r>
        <w:rPr>
          <w:bCs/>
          <w:b/>
        </w:rPr>
        <w:t xml:space="preserve">Marine Engineer:</w:t>
      </w:r>
      <w:r>
        <w:t xml:space="preserve"> </w:t>
      </w:r>
      <w:r>
        <w:t xml:space="preserve">The academic preparation of a Marine Engineer in Colombia Medellín involves rigorous technical and interdisciplinary training. Institutions such as EAFIT University, Universidad Nacional de Colombia (UNAL), and Universidad Pontificia Bolivariana offer programs that integrate mechanical engineering principles with specialized marine studies. These programs emphasize topics such as hydrodynamics, naval architecture, marine materials science, and environmental impact assessments.</w:t>
      </w:r>
    </w:p>
    <w:p>
      <w:pPr>
        <w:pStyle w:val="BodyText"/>
      </w:pPr>
      <w:r>
        <w:t xml:space="preserve">Educational institutions in Medellín have also aligned their curricula with international standards to ensure graduates are competitive in the global market. Collaborations with organizations like the International Maritime Organization (IMO) and regional maritime academies have further enriched academic offerings. Students pursuing a career as a Marine Engineer in Medellín benefit from access to state-of-the-art laboratories, simulation software for ship design, and fieldwork opportunities in Colombia’s coastal regions.</w:t>
      </w:r>
    </w:p>
    <w:bookmarkEnd w:id="21"/>
    <w:bookmarkStart w:id="22" w:name="X8ed818bd1a29b3b9dd760978b02fede7bfb3e95"/>
    <w:p>
      <w:pPr>
        <w:pStyle w:val="Heading2"/>
      </w:pPr>
      <w:r>
        <w:t xml:space="preserve">Professional Opportunities for Marine Engineers in Medellín</w:t>
      </w:r>
    </w:p>
    <w:p>
      <w:pPr>
        <w:pStyle w:val="FirstParagraph"/>
      </w:pPr>
      <w:r>
        <w:t xml:space="preserve">The professional landscape for Marine Engineers in Colombia Medellín is shaped by both national and international demands. Key sectors include:</w:t>
      </w:r>
    </w:p>
    <w:p>
      <w:pPr>
        <w:numPr>
          <w:ilvl w:val="0"/>
          <w:numId w:val="1001"/>
        </w:numPr>
        <w:pStyle w:val="Compact"/>
      </w:pPr>
      <w:r>
        <w:rPr>
          <w:bCs/>
          <w:b/>
        </w:rPr>
        <w:t xml:space="preserve">Port Infrastructure Development:</w:t>
      </w:r>
      <w:r>
        <w:t xml:space="preserve"> </w:t>
      </w:r>
      <w:r>
        <w:t xml:space="preserve">Medellín-based engineers contribute to the modernization of Colombia’s ports, ensuring they meet global safety and efficiency standards.</w:t>
      </w:r>
    </w:p>
    <w:p>
      <w:pPr>
        <w:numPr>
          <w:ilvl w:val="0"/>
          <w:numId w:val="1001"/>
        </w:numPr>
        <w:pStyle w:val="Compact"/>
      </w:pPr>
      <w:r>
        <w:rPr>
          <w:bCs/>
          <w:b/>
        </w:rPr>
        <w:t xml:space="preserve">Shipbuilding and Repair Industries:</w:t>
      </w:r>
      <w:r>
        <w:t xml:space="preserve"> </w:t>
      </w:r>
      <w:r>
        <w:t xml:space="preserve">Collaborations with shipyards in Cartagena and Barranquilla provide hands-on experience for professionals in Medellín.</w:t>
      </w:r>
    </w:p>
    <w:p>
      <w:pPr>
        <w:numPr>
          <w:ilvl w:val="0"/>
          <w:numId w:val="1001"/>
        </w:numPr>
        <w:pStyle w:val="Compact"/>
      </w:pPr>
      <w:r>
        <w:rPr>
          <w:bCs/>
          <w:b/>
        </w:rPr>
        <w:t xml:space="preserve">Sustainable Maritime Practices:</w:t>
      </w:r>
      <w:r>
        <w:t xml:space="preserve"> </w:t>
      </w:r>
      <w:r>
        <w:t xml:space="preserve">With Colombia’s commitment to environmental sustainability, Marine Engineers are tasked with developing eco-friendly technologies for coastal ecosystems.</w:t>
      </w:r>
    </w:p>
    <w:p>
      <w:pPr>
        <w:numPr>
          <w:ilvl w:val="0"/>
          <w:numId w:val="1001"/>
        </w:numPr>
        <w:pStyle w:val="Compact"/>
      </w:pPr>
      <w:r>
        <w:rPr>
          <w:bCs/>
          <w:b/>
        </w:rPr>
        <w:t xml:space="preserve">Maritime Logistics and Transportation:</w:t>
      </w:r>
      <w:r>
        <w:t xml:space="preserve"> </w:t>
      </w:r>
      <w:r>
        <w:t xml:space="preserve">The city’s strategic role in logistics demands expertise in optimizing supply chains that rely on maritime routes.</w:t>
      </w:r>
    </w:p>
    <w:p>
      <w:pPr>
        <w:pStyle w:val="FirstParagraph"/>
      </w:pPr>
      <w:r>
        <w:t xml:space="preserve">Additionally, the rise of offshore energy projects in Colombia’s Pacific coast has created new opportunities for Marine Engineers to engage in renewable energy technologies such as tidal and wave power. Medellín’s academic and industrial networks are increasingly supporting these initiatives through research partnerships and policy advocacy.</w:t>
      </w:r>
    </w:p>
    <w:bookmarkEnd w:id="22"/>
    <w:bookmarkStart w:id="23" w:name="challenges-and-future-prospects"/>
    <w:p>
      <w:pPr>
        <w:pStyle w:val="Heading2"/>
      </w:pPr>
      <w:r>
        <w:t xml:space="preserve">Challenges and Future Prospects</w:t>
      </w:r>
    </w:p>
    <w:p>
      <w:pPr>
        <w:pStyle w:val="FirstParagraph"/>
      </w:pPr>
      <w:r>
        <w:t xml:space="preserve">Despite the growing opportunities, challenges persist for Marine Engineers in Colombia Medellín. These include:</w:t>
      </w:r>
    </w:p>
    <w:p>
      <w:pPr>
        <w:numPr>
          <w:ilvl w:val="0"/>
          <w:numId w:val="1002"/>
        </w:numPr>
        <w:pStyle w:val="Compact"/>
      </w:pPr>
      <w:r>
        <w:rPr>
          <w:bCs/>
          <w:b/>
        </w:rPr>
        <w:t xml:space="preserve">Limited Coastal Access:</w:t>
      </w:r>
      <w:r>
        <w:t xml:space="preserve"> </w:t>
      </w:r>
      <w:r>
        <w:t xml:space="preserve">As an inland city, Medellín lacks direct access to marine environments, which can hinder practical training and research.</w:t>
      </w:r>
    </w:p>
    <w:p>
      <w:pPr>
        <w:numPr>
          <w:ilvl w:val="0"/>
          <w:numId w:val="1002"/>
        </w:numPr>
        <w:pStyle w:val="Compact"/>
      </w:pPr>
      <w:r>
        <w:rPr>
          <w:bCs/>
          <w:b/>
        </w:rPr>
        <w:t xml:space="preserve">Infrastructure Gaps:</w:t>
      </w:r>
      <w:r>
        <w:t xml:space="preserve"> </w:t>
      </w:r>
      <w:r>
        <w:t xml:space="preserve">While the city’s academic institutions are robust, there is a need for specialized facilities such as maritime testing tanks or shipbuilding workshops.</w:t>
      </w:r>
    </w:p>
    <w:p>
      <w:pPr>
        <w:numPr>
          <w:ilvl w:val="0"/>
          <w:numId w:val="1002"/>
        </w:numPr>
        <w:pStyle w:val="Compact"/>
      </w:pPr>
      <w:r>
        <w:rPr>
          <w:bCs/>
          <w:b/>
        </w:rPr>
        <w:t xml:space="preserve">Global Competition:</w:t>
      </w:r>
      <w:r>
        <w:t xml:space="preserve"> </w:t>
      </w:r>
      <w:r>
        <w:t xml:space="preserve">Marine Engineers must compete with professionals from coastal cities and international markets, necessitating continuous upskilling and innovation.</w:t>
      </w:r>
    </w:p>
    <w:p>
      <w:pPr>
        <w:pStyle w:val="FirstParagraph"/>
      </w:pPr>
      <w:r>
        <w:t xml:space="preserve">However, these challenges also present opportunities for growth. The Colombian government’s recent investments in maritime infrastructure projects, coupled with Medellín’s reputation as a tech innovation leader, position the city to become a regional center for marine engineering excellence. Initiatives such as the "Colombia 2030" plan emphasize sustainable development and technological advancement, which align closely with the goals of Marine Engineers.</w:t>
      </w:r>
    </w:p>
    <w:bookmarkEnd w:id="23"/>
    <w:bookmarkStart w:id="24" w:name="conclusion"/>
    <w:p>
      <w:pPr>
        <w:pStyle w:val="Heading2"/>
      </w:pPr>
      <w:r>
        <w:t xml:space="preserve">Conclusion</w:t>
      </w:r>
    </w:p>
    <w:p>
      <w:pPr>
        <w:pStyle w:val="FirstParagraph"/>
      </w:pPr>
      <w:r>
        <w:rPr>
          <w:bCs/>
          <w:b/>
        </w:rPr>
        <w:t xml:space="preserve">Colombia Medellín:</w:t>
      </w:r>
      <w:r>
        <w:t xml:space="preserve"> </w:t>
      </w:r>
      <w:r>
        <w:t xml:space="preserve">The integration of Marine Engineering into Colombia’s Medellín is a strategic imperative for the city’s continued economic and academic growth. As a hub for technological innovation, Medellín must leverage its strengths to address the unique needs of the maritime sector while fostering collaboration between academia, industry, and government. By investing in specialized education programs, infrastructure development, and research initiatives, Medellín can solidify its role as a leader in marine engineering within Latin America.</w:t>
      </w:r>
    </w:p>
    <w:p>
      <w:pPr>
        <w:pStyle w:val="BodyText"/>
      </w:pPr>
      <w:r>
        <w:rPr>
          <w:bCs/>
          <w:b/>
        </w:rPr>
        <w:t xml:space="preserve">Marine Engineer:</w:t>
      </w:r>
      <w:r>
        <w:t xml:space="preserve"> </w:t>
      </w:r>
      <w:r>
        <w:t xml:space="preserve">The future of Marine Engineers in Colombia Medellín depends on their ability to adapt to evolving industry demands, embrace sustainability practices, and contribute to the nation’s maritime legacy. With the right support, these professionals will play a crucial role in shaping a resilient and innovative maritime sector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Colombia Medellín</dc:title>
  <dc:creator/>
  <dc:language>en</dc:language>
  <cp:keywords/>
  <dcterms:created xsi:type="dcterms:W3CDTF">2026-07-23T11:32:42Z</dcterms:created>
  <dcterms:modified xsi:type="dcterms:W3CDTF">2026-07-23T11:32:42Z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