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66a194b21a414be53a91d07131e4120cce0807c"/>
    <w:p>
      <w:pPr>
        <w:pStyle w:val="Heading1"/>
      </w:pPr>
      <w:r>
        <w:t xml:space="preserve">Marine Engineer: A Comprehensive Study of Professional Roles and Challenges in Mumbai, India</w:t>
      </w:r>
    </w:p>
    <w:p>
      <w:pPr>
        <w:pStyle w:val="FirstParagraph"/>
      </w:pPr>
      <w:r>
        <w:rPr>
          <w:bCs/>
          <w:b/>
        </w:rPr>
        <w:t xml:space="preserve">Abstract Academic Document</w:t>
      </w:r>
    </w:p>
    <w:p>
      <w:pPr>
        <w:pStyle w:val="BodyText"/>
      </w:pPr>
      <w:r>
        <w:t xml:space="preserve">The role of a</w:t>
      </w:r>
      <w:r>
        <w:t xml:space="preserve"> </w:t>
      </w:r>
      <w:r>
        <w:rPr>
          <w:bCs/>
          <w:b/>
        </w:rPr>
        <w:t xml:space="preserve">Marine Engineer</w:t>
      </w:r>
      <w:r>
        <w:t xml:space="preserve"> </w:t>
      </w:r>
      <w:r>
        <w:t xml:space="preserve">in</w:t>
      </w:r>
      <w:r>
        <w:t xml:space="preserve"> </w:t>
      </w:r>
      <w:r>
        <w:rPr>
          <w:iCs/>
          <w:i/>
        </w:rPr>
        <w:t xml:space="preserve">Mumbai, India</w:t>
      </w:r>
      <w:r>
        <w:t xml:space="preserve">, is pivotal to the nation’s maritime industry, which serves as a critical hub for global trade and domestic economic growth. As one of the world’s largest ports, Mumbai’s strategic location along the Arabian Sea makes it an essential gateway for shipping activities in South Asia. This academic abstract explores the multifaceted responsibilities of marine engineers operating within this dynamic environment, while also addressing the challenges and opportunities unique to</w:t>
      </w:r>
      <w:r>
        <w:t xml:space="preserve"> </w:t>
      </w:r>
      <w:r>
        <w:rPr>
          <w:iCs/>
          <w:i/>
        </w:rPr>
        <w:t xml:space="preserve">India Mumbai</w:t>
      </w:r>
      <w:r>
        <w:t xml:space="preserve">. The document underscores the significance of maritime engineering education, professional standards, and technological advancements in shaping a sustainable and efficient maritime sector. It further highlights how the profession contributes to India’s blue economy while aligning with national priorities such as coastal development, environmental conservation, and international trade facilitation.</w:t>
      </w:r>
    </w:p>
    <w:bookmarkStart w:id="20" w:name="X45920298dc51c7319e1467bd824cf3a8ebeb45a"/>
    <w:p>
      <w:pPr>
        <w:pStyle w:val="Heading2"/>
      </w:pPr>
      <w:r>
        <w:t xml:space="preserve">1. Introduction: The Role of Marine Engineers in Mumbai’s Maritime Ecosystem</w:t>
      </w:r>
    </w:p>
    <w:p>
      <w:pPr>
        <w:pStyle w:val="FirstParagraph"/>
      </w:pPr>
      <w:r>
        <w:t xml:space="preserve">In</w:t>
      </w:r>
      <w:r>
        <w:t xml:space="preserve"> </w:t>
      </w:r>
      <w:r>
        <w:rPr>
          <w:iCs/>
          <w:i/>
        </w:rPr>
        <w:t xml:space="preserve">Mumbai, India</w:t>
      </w:r>
      <w:r>
        <w:t xml:space="preserve">, the maritime industry is a cornerstone of economic activity. With over 30 ports operating across the country, including Mumbai Port Trust (MPT), which handles approximately 4% of India’s total container traffic, marine engineers play an indispensable role in ensuring the safety, efficiency, and compliance of vessels and port infrastructure. A</w:t>
      </w:r>
      <w:r>
        <w:t xml:space="preserve"> </w:t>
      </w:r>
      <w:r>
        <w:rPr>
          <w:bCs/>
          <w:b/>
        </w:rPr>
        <w:t xml:space="preserve">Marine Engineer</w:t>
      </w:r>
      <w:r>
        <w:t xml:space="preserve"> </w:t>
      </w:r>
      <w:r>
        <w:t xml:space="preserve">is a licensed professional responsible for designing, maintaining, and operating machinery systems on ships or within port facilities. Their expertise spans propulsion systems, electrical networks, refrigeration units, and pollution control mechanisms—critical components in modern maritime operations.</w:t>
      </w:r>
    </w:p>
    <w:p>
      <w:pPr>
        <w:pStyle w:val="BodyText"/>
      </w:pPr>
      <w:r>
        <w:t xml:space="preserve">In Mumbai’s context, marine engineers work across diverse sectors: commercial shipping (including container vessels and bulk carriers), offshore oil rigs, naval defense projects, and inland waterway transport. The city’s proximity to the Arabian Sea also makes it a key player in India’s coastal shipping initiatives, further amplifying the demand for skilled professionals in this field. As global trade routes evolve and environmental regulations tighten, the need for adaptive and technologically proficient marine engineers has never been greater.</w:t>
      </w:r>
    </w:p>
    <w:bookmarkEnd w:id="20"/>
    <w:bookmarkStart w:id="21" w:name="X1a1b9c7affb84a48cfbcbf732d3181143096a1f"/>
    <w:p>
      <w:pPr>
        <w:pStyle w:val="Heading2"/>
      </w:pPr>
      <w:r>
        <w:t xml:space="preserve">2. Scope of Work: Professional Responsibilities of Marine Engineers in Mumbai</w:t>
      </w:r>
    </w:p>
    <w:p>
      <w:pPr>
        <w:pStyle w:val="FirstParagraph"/>
      </w:pPr>
      <w:r>
        <w:t xml:space="preserve">A</w:t>
      </w:r>
      <w:r>
        <w:t xml:space="preserve"> </w:t>
      </w:r>
      <w:r>
        <w:rPr>
          <w:bCs/>
          <w:b/>
        </w:rPr>
        <w:t xml:space="preserve">Marine Engineer</w:t>
      </w:r>
      <w:r>
        <w:t xml:space="preserve"> </w:t>
      </w:r>
      <w:r>
        <w:t xml:space="preserve">in</w:t>
      </w:r>
      <w:r>
        <w:t xml:space="preserve"> </w:t>
      </w:r>
      <w:r>
        <w:rPr>
          <w:iCs/>
          <w:i/>
        </w:rPr>
        <w:t xml:space="preserve">Mumbai, India</w:t>
      </w:r>
      <w:r>
        <w:t xml:space="preserve">, typically works under the framework of the Indian Maritime University (IMU) and the Directorate General of Shipping (DGS), which regulate maritime education and safety standards. Their primary responsibilities include:</w:t>
      </w:r>
    </w:p>
    <w:p>
      <w:pPr>
        <w:numPr>
          <w:ilvl w:val="0"/>
          <w:numId w:val="1001"/>
        </w:numPr>
        <w:pStyle w:val="Compact"/>
      </w:pPr>
      <w:r>
        <w:rPr>
          <w:bCs/>
          <w:b/>
        </w:rPr>
        <w:t xml:space="preserve">Vessel Operations:</w:t>
      </w:r>
      <w:r>
        <w:t xml:space="preserve"> </w:t>
      </w:r>
      <w:r>
        <w:t xml:space="preserve">Overseeing propulsion systems, fuel efficiency, and engine maintenance on commercial ships docking at Mumbai’s ports.</w:t>
      </w:r>
    </w:p>
    <w:p>
      <w:pPr>
        <w:numPr>
          <w:ilvl w:val="0"/>
          <w:numId w:val="1001"/>
        </w:numPr>
        <w:pStyle w:val="Compact"/>
      </w:pPr>
      <w:r>
        <w:rPr>
          <w:bCs/>
          <w:b/>
        </w:rPr>
        <w:t xml:space="preserve">Safety Compliance:</w:t>
      </w:r>
      <w:r>
        <w:t xml:space="preserve"> </w:t>
      </w:r>
      <w:r>
        <w:t xml:space="preserve">Ensuring adherence to international maritime laws such as the International Maritime Organization (IMO) guidelines and India’s Merchant Shipping Act of 1958.</w:t>
      </w:r>
    </w:p>
    <w:p>
      <w:pPr>
        <w:numPr>
          <w:ilvl w:val="0"/>
          <w:numId w:val="1001"/>
        </w:numPr>
        <w:pStyle w:val="Compact"/>
      </w:pPr>
      <w:r>
        <w:rPr>
          <w:bCs/>
          <w:b/>
        </w:rPr>
        <w:t xml:space="preserve">Innovation and Technology:</w:t>
      </w:r>
      <w:r>
        <w:t xml:space="preserve"> </w:t>
      </w:r>
      <w:r>
        <w:t xml:space="preserve">Implementing advanced technologies like automated cargo handling systems, digital navigation tools, and renewable energy solutions for ships.</w:t>
      </w:r>
    </w:p>
    <w:p>
      <w:pPr>
        <w:numPr>
          <w:ilvl w:val="0"/>
          <w:numId w:val="1001"/>
        </w:numPr>
        <w:pStyle w:val="Compact"/>
      </w:pPr>
      <w:r>
        <w:rPr>
          <w:bCs/>
          <w:b/>
        </w:rPr>
        <w:t xml:space="preserve">Crisis Management:</w:t>
      </w:r>
      <w:r>
        <w:t xml:space="preserve"> </w:t>
      </w:r>
      <w:r>
        <w:t xml:space="preserve">Leading emergency response protocols during maritime incidents such as oil spills, hull breaches, or engine failures.</w:t>
      </w:r>
    </w:p>
    <w:p>
      <w:pPr>
        <w:pStyle w:val="FirstParagraph"/>
      </w:pPr>
      <w:r>
        <w:t xml:space="preserve">In Mumbai’s bustling port environment, marine engineers often collaborate with shipowners, port authorities, and environmental agencies to balance operational efficiency with ecological sustainability. For instance, the implementation of low-sulfur fuel regulations under IMO 2020 has required engineers to retrofit ship engines and develop alternative energy strategies—a challenge that demands both technical expertise and innovation.</w:t>
      </w:r>
    </w:p>
    <w:bookmarkEnd w:id="21"/>
    <w:bookmarkStart w:id="22" w:name="Xe2f4af2d6089160ce152863de77540363f20632"/>
    <w:p>
      <w:pPr>
        <w:pStyle w:val="Heading2"/>
      </w:pPr>
      <w:r>
        <w:t xml:space="preserve">3. Challenges Faced by Marine Engineers in Mumbai</w:t>
      </w:r>
    </w:p>
    <w:p>
      <w:pPr>
        <w:pStyle w:val="FirstParagraph"/>
      </w:pPr>
      <w:r>
        <w:t xml:space="preserve">The maritime sector in</w:t>
      </w:r>
      <w:r>
        <w:t xml:space="preserve"> </w:t>
      </w:r>
      <w:r>
        <w:rPr>
          <w:iCs/>
          <w:i/>
        </w:rPr>
        <w:t xml:space="preserve">Mumbai, India</w:t>
      </w:r>
      <w:r>
        <w:t xml:space="preserve">, is not without its challenges. Marine engineers must navigate a complex landscape of regulatory frameworks, technological shifts, and environmental pressures. Key issues include:</w:t>
      </w:r>
    </w:p>
    <w:p>
      <w:pPr>
        <w:numPr>
          <w:ilvl w:val="0"/>
          <w:numId w:val="1002"/>
        </w:numPr>
        <w:pStyle w:val="Compact"/>
      </w:pPr>
      <w:r>
        <w:rPr>
          <w:bCs/>
          <w:b/>
        </w:rPr>
        <w:t xml:space="preserve">Environmental Regulations:</w:t>
      </w:r>
      <w:r>
        <w:t xml:space="preserve"> </w:t>
      </w:r>
      <w:r>
        <w:t xml:space="preserve">Compliance with India’s National Green Tribunal (NGT) mandates and the IMO’s sulfur cap requires costly upgrades to ship infrastructure, which can strain budgets for smaller shipping companies.</w:t>
      </w:r>
    </w:p>
    <w:p>
      <w:pPr>
        <w:numPr>
          <w:ilvl w:val="0"/>
          <w:numId w:val="1002"/>
        </w:numPr>
        <w:pStyle w:val="Compact"/>
      </w:pPr>
      <w:r>
        <w:rPr>
          <w:bCs/>
          <w:b/>
        </w:rPr>
        <w:t xml:space="preserve">Labor Shortages:</w:t>
      </w:r>
      <w:r>
        <w:t xml:space="preserve"> </w:t>
      </w:r>
      <w:r>
        <w:t xml:space="preserve">Despite the growing demand for skilled professionals, Mumbai faces a shortage of certified marine engineers due to gaps in vocational training programs and high attrition rates in the sector.</w:t>
      </w:r>
    </w:p>
    <w:p>
      <w:pPr>
        <w:numPr>
          <w:ilvl w:val="0"/>
          <w:numId w:val="1002"/>
        </w:numPr>
        <w:pStyle w:val="Compact"/>
      </w:pPr>
      <w:r>
        <w:rPr>
          <w:bCs/>
          <w:b/>
        </w:rPr>
        <w:t xml:space="preserve">Traffic Congestion:</w:t>
      </w:r>
      <w:r>
        <w:t xml:space="preserve"> </w:t>
      </w:r>
      <w:r>
        <w:t xml:space="preserve">Mumbai Port Trust’s aging infrastructure and increasing cargo volumes have led to delays in vessel turnaround times, necessitating more efficient engineering solutions for port logistics.</w:t>
      </w:r>
    </w:p>
    <w:p>
      <w:pPr>
        <w:numPr>
          <w:ilvl w:val="0"/>
          <w:numId w:val="1002"/>
        </w:numPr>
        <w:pStyle w:val="Compact"/>
      </w:pPr>
      <w:r>
        <w:rPr>
          <w:bCs/>
          <w:b/>
        </w:rPr>
        <w:t xml:space="preserve">Cybersecurity Threats:</w:t>
      </w:r>
      <w:r>
        <w:t xml:space="preserve"> </w:t>
      </w:r>
      <w:r>
        <w:t xml:space="preserve">As ships become increasingly reliant on digital systems, marine engineers must address vulnerabilities such as hacking of navigation software or automated control systems.</w:t>
      </w:r>
    </w:p>
    <w:p>
      <w:pPr>
        <w:pStyle w:val="FirstParagraph"/>
      </w:pPr>
      <w:r>
        <w:t xml:space="preserve">Furthermore, the rise of automation in maritime operations has sparked debates about the future role of human engineers. While robots and AI are being deployed for routine inspections and maintenance, the need for human oversight remains critical to handle complex decision-making scenarios.</w:t>
      </w:r>
    </w:p>
    <w:bookmarkEnd w:id="22"/>
    <w:bookmarkStart w:id="23" w:name="Xc50ba0b173f9251036ddf2f19d18e8e553d4fa9"/>
    <w:p>
      <w:pPr>
        <w:pStyle w:val="Heading2"/>
      </w:pPr>
      <w:r>
        <w:t xml:space="preserve">4. Opportunities for Growth and Innovation in Mumbai’s Maritime Sector</w:t>
      </w:r>
    </w:p>
    <w:p>
      <w:pPr>
        <w:pStyle w:val="FirstParagraph"/>
      </w:pPr>
      <w:r>
        <w:t xml:space="preserve">Despite these challenges,</w:t>
      </w:r>
      <w:r>
        <w:t xml:space="preserve"> </w:t>
      </w:r>
      <w:r>
        <w:rPr>
          <w:iCs/>
          <w:i/>
        </w:rPr>
        <w:t xml:space="preserve">Mumbai, India</w:t>
      </w:r>
      <w:r>
        <w:t xml:space="preserve">, offers immense opportunities for marine engineers to drive innovation and contribute to national development goals. The Indian government’s focus on the “Blue Economy” initiative emphasizes sustainable use of ocean resources, creating demand for engineers specializing in:</w:t>
      </w:r>
    </w:p>
    <w:p>
      <w:pPr>
        <w:numPr>
          <w:ilvl w:val="0"/>
          <w:numId w:val="1003"/>
        </w:numPr>
        <w:pStyle w:val="Compact"/>
      </w:pPr>
      <w:r>
        <w:rPr>
          <w:bCs/>
          <w:b/>
        </w:rPr>
        <w:t xml:space="preserve">Clean Energy Solutions:</w:t>
      </w:r>
      <w:r>
        <w:t xml:space="preserve"> </w:t>
      </w:r>
      <w:r>
        <w:t xml:space="preserve">Designing hybrid propulsion systems, hydrogen fuel cells, and wind-assisted ship technologies to reduce carbon footprints.</w:t>
      </w:r>
    </w:p>
    <w:p>
      <w:pPr>
        <w:numPr>
          <w:ilvl w:val="0"/>
          <w:numId w:val="1003"/>
        </w:numPr>
        <w:pStyle w:val="Compact"/>
      </w:pPr>
      <w:r>
        <w:rPr>
          <w:bCs/>
          <w:b/>
        </w:rPr>
        <w:t xml:space="preserve">Digital Transformation:</w:t>
      </w:r>
      <w:r>
        <w:t xml:space="preserve"> </w:t>
      </w:r>
      <w:r>
        <w:t xml:space="preserve">Integrating artificial intelligence, big data analytics, and the Internet of Things (IoT) into maritime operations for predictive maintenance and real-time monitoring.</w:t>
      </w:r>
    </w:p>
    <w:p>
      <w:pPr>
        <w:numPr>
          <w:ilvl w:val="0"/>
          <w:numId w:val="1003"/>
        </w:numPr>
        <w:pStyle w:val="Compact"/>
      </w:pPr>
      <w:r>
        <w:rPr>
          <w:bCs/>
          <w:b/>
        </w:rPr>
        <w:t xml:space="preserve">Civil Infrastructure Projects:</w:t>
      </w:r>
      <w:r>
        <w:t xml:space="preserve"> </w:t>
      </w:r>
      <w:r>
        <w:t xml:space="preserve">Developing coastal infrastructure such as breakwaters, dredging systems, and deep-sea ports to enhance Mumbai’s connectivity with global trade routes.</w:t>
      </w:r>
    </w:p>
    <w:p>
      <w:pPr>
        <w:pStyle w:val="FirstParagraph"/>
      </w:pPr>
      <w:r>
        <w:t xml:space="preserve">Mumbai is also home to prestigious institutions like the Indian Institute of Technology (IIT) Bombay and the National Institute of Ocean Technology (NIOT), which offer specialized programs in marine engineering. These academies play a vital role in training professionals equipped to address the unique challenges of Mumbai’s maritime ecosystem.</w:t>
      </w:r>
    </w:p>
    <w:bookmarkEnd w:id="23"/>
    <w:bookmarkStart w:id="24" w:name="Xe67b79c1ad30d0df4adde97cb89f915e1925a5e"/>
    <w:p>
      <w:pPr>
        <w:pStyle w:val="Heading2"/>
      </w:pPr>
      <w:r>
        <w:t xml:space="preserve">5. Conclusion: The Future of Marine Engineering in Mumbai, India</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iCs/>
          <w:i/>
        </w:rPr>
        <w:t xml:space="preserve">Mumbai, India</w:t>
      </w:r>
      <w:r>
        <w:t xml:space="preserve">, is indispensable to the nation’s economic and environmental sustainability. As the city continues to grow as a maritime hub, professionals in this field must adapt to emerging technologies, regulatory changes, and global trade dynamics. By fostering collaboration between academia, industry stakeholders, and government agencies—a tripartite approach that is gaining traction in Mumbai—the profession can ensure a resilient and innovative maritime sector.</w:t>
      </w:r>
    </w:p>
    <w:p>
      <w:pPr>
        <w:pStyle w:val="BodyText"/>
      </w:pPr>
      <w:r>
        <w:t xml:space="preserve">For</w:t>
      </w:r>
      <w:r>
        <w:t xml:space="preserve"> </w:t>
      </w:r>
      <w:r>
        <w:rPr>
          <w:bCs/>
          <w:b/>
        </w:rPr>
        <w:t xml:space="preserve">India Mumbai</w:t>
      </w:r>
      <w:r>
        <w:t xml:space="preserve">, the future of marine engineering lies in embracing sustainability, digitalization, and interdisciplinary training. As the country strives to become a global leader in maritime trade, the contributions of marine engineers will remain central to unlocking new opportunities while safeguarding one of Earth’s most vital resources: the oceans.</w:t>
      </w:r>
    </w:p>
    <w:p>
      <w:pPr>
        <w:pStyle w:val="BodyText"/>
      </w:pPr>
      <w:r>
        <w:rPr>
          <w:iCs/>
          <w:i/>
        </w:rPr>
        <w:t xml:space="preserve">This academic abstract highlights the critical importance of marine engineering in Mumbai’s context and underscores its relevance to India’s broader developmental agenda.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2026-07-22T06:18:36Z</dcterms:created>
  <dcterms:modified xsi:type="dcterms:W3CDTF">2026-07-22T06:18:36Z</dcterms:modified>
</cp:coreProperties>
</file>

<file path=docProps/custom.xml><?xml version="1.0" encoding="utf-8"?>
<Properties xmlns="http://schemas.openxmlformats.org/officeDocument/2006/custom-properties" xmlns:vt="http://schemas.openxmlformats.org/officeDocument/2006/docPropsVTypes"/>
</file>