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0" w:name="X375f9d26fab10416b66fe7e60373cd94340959a"/>
    <w:p>
      <w:pPr>
        <w:pStyle w:val="Heading1"/>
      </w:pPr>
      <w:r>
        <w:t xml:space="preserve">Abstract Academic Document: The Role and Relevance of Marine Engineers in the Context of India, New Delhi</w:t>
      </w:r>
    </w:p>
    <w:p>
      <w:pPr>
        <w:pStyle w:val="FirstParagraph"/>
      </w:pPr>
      <w:r>
        <w:rPr>
          <w:bCs/>
          <w:b/>
        </w:rPr>
        <w:t xml:space="preserve">Abstract:</w:t>
      </w:r>
    </w:p>
    <w:p>
      <w:pPr>
        <w:pStyle w:val="BodyText"/>
      </w:pPr>
      <w:r>
        <w:t xml:space="preserve">The field of marine engineering has emerged as a critical discipline in India's economic and strategic development, particularly within the context of New Delhi, which serves as the country's political, administrative, and policy-making hub. This abstract academic document explores the multifaceted role of marine engineers in India’s maritime industry, emphasizing their significance in addressing contemporary challenges such as technological innovation, environmental sustainability, and global trade dynamics. With New Delhi at the epicenter of national policies and regulatory frameworks governing maritime activities, this study delves into how marine engineers contribute to India’s Blue Economy vision while aligning with the nation's developmental goals.</w:t>
      </w:r>
    </w:p>
    <w:p>
      <w:pPr>
        <w:pStyle w:val="BodyText"/>
      </w:pPr>
      <w:r>
        <w:t xml:space="preserve">India's geographical positioning along the Indian Ocean and its extensive coastline necessitate a robust marine engineering workforce to sustain economic growth through maritime trade, offshore energy projects, and naval infrastructure. New Delhi, as the capital city, plays a pivotal role in shaping policies that influence marine engineering education, research initiatives, and industrial standards. The document highlights how institutions based in New Delhi—such as the Indian Institutes of Technology (IITs), National Institute of Technology (NITs), and specialized maritime academies—have evolved to meet the growing demand for skilled marine engineers. These institutions not only focus on technical training but also integrate interdisciplinary approaches, addressing challenges like climate change, sustainable shipping practices, and digital transformation in maritime operations.</w:t>
      </w:r>
    </w:p>
    <w:p>
      <w:pPr>
        <w:pStyle w:val="BodyText"/>
      </w:pPr>
      <w:r>
        <w:t xml:space="preserve">The role of a</w:t>
      </w:r>
      <w:r>
        <w:t xml:space="preserve"> </w:t>
      </w:r>
      <w:r>
        <w:rPr>
          <w:bCs/>
          <w:b/>
        </w:rPr>
        <w:t xml:space="preserve">Marine Engineer</w:t>
      </w:r>
      <w:r>
        <w:t xml:space="preserve"> </w:t>
      </w:r>
      <w:r>
        <w:t xml:space="preserve">in India extends beyond traditional shipbuilding and maintenance. Modern-day marine engineers are tasked with designing advanced propulsion systems, optimizing energy efficiency in vessels, and ensuring compliance with international regulations such as the International Maritime Organization (IMO) standards. In New Delhi, where policy frameworks for maritime sustainability are frequently updated, marine engineers must stay abreast of regulatory changes to ensure that India's maritime industry remains competitive on a global scale. The document underscores the importance of collaboration between academia, industry stakeholders, and government bodies in New Delhi to foster innovation and address emerging challenges.</w:t>
      </w:r>
    </w:p>
    <w:p>
      <w:pPr>
        <w:pStyle w:val="BodyText"/>
      </w:pPr>
      <w:r>
        <w:t xml:space="preserve">One of the key areas where marine engineers in New Delhi are making strides is in the development of green technologies. With India's commitment to reducing carbon emissions and promoting renewable energy sources, marine engineers are at the forefront of designing hybrid ships, exploring hydrogen fuel cells, and implementing waste-to-energy systems in port cities. New Delhi-based research organizations and think tanks have been instrumental in driving these initiatives, providing marine engineers with opportunities to engage in cutting-edge projects that align with India's Net-Zero goals by 2070.</w:t>
      </w:r>
    </w:p>
    <w:p>
      <w:pPr>
        <w:pStyle w:val="BodyText"/>
      </w:pPr>
      <w:r>
        <w:t xml:space="preserve">Moreover, the document examines the educational pathways available for aspiring marine engineers in India, particularly within New Delhi. It outlines the curriculum of undergraduate and postgraduate programs offered at premier institutions, which emphasize not only core engineering principles but also soft skills such as project management, international maritime law, and cross-cultural communication. These competencies are crucial for marine engineers working in multinational environments or handling projects that involve global stakeholders.</w:t>
      </w:r>
    </w:p>
    <w:p>
      <w:pPr>
        <w:pStyle w:val="BodyText"/>
      </w:pPr>
      <w:r>
        <w:t xml:space="preserve">The study also highlights the socio-economic impact of marine engineering in India. By supporting the growth of ports like Mumbai, Chennai, and Kochi—many of which are strategically influenced by policies formulated in New Delhi—the profession contributes significantly to job creation, export revenues, and regional development. Additionally, marine engineers play a vital role in safeguarding maritime security and responding to natural disasters such as tsunamis or cyclones through the design of resilient coastal infrastructure.</w:t>
      </w:r>
    </w:p>
    <w:p>
      <w:pPr>
        <w:pStyle w:val="BodyText"/>
      </w:pPr>
      <w:r>
        <w:t xml:space="preserve">Challenges faced by marine engineers in India include the need for continuous upskilling to keep pace with rapid technological advancements, addressing a shortage of specialized training facilities, and ensuring equitable distribution of opportunities across the country. New Delhi’s role as a central authority enables it to address these issues through targeted funding, industry partnerships, and policy incentives aimed at promoting marine engineering education and research.</w:t>
      </w:r>
    </w:p>
    <w:p>
      <w:pPr>
        <w:pStyle w:val="BodyText"/>
      </w:pPr>
      <w:r>
        <w:t xml:space="preserve">In conclusion, the</w:t>
      </w:r>
      <w:r>
        <w:t xml:space="preserve"> </w:t>
      </w:r>
      <w:r>
        <w:rPr>
          <w:bCs/>
          <w:b/>
        </w:rPr>
        <w:t xml:space="preserve">Marine Engineer</w:t>
      </w:r>
      <w:r>
        <w:t xml:space="preserve"> </w:t>
      </w:r>
      <w:r>
        <w:t xml:space="preserve">is a cornerstone of India’s maritime progress, with New Delhi serving as the nerve center for policy formulation and strategic direction. This abstract academic document underscores the profession’s critical role in advancing India’s Blue Economy, fostering sustainable development, and enhancing the nation's global maritime footprint. As India continues to prioritize innovation and environmental stewardship, marine engineers based in New Delhi will remain pivotal in shaping a resilient and future-ready maritime industry.</w:t>
      </w:r>
    </w:p>
    <w:p>
      <w:pPr>
        <w:pStyle w:val="BodyText"/>
      </w:pPr>
      <w:r>
        <w:rPr>
          <w:iCs/>
          <w:i/>
        </w:rPr>
        <w:t xml:space="preserve">Keywords:</w:t>
      </w:r>
      <w:r>
        <w:t xml:space="preserve"> </w:t>
      </w:r>
      <w:r>
        <w:t xml:space="preserve">Abstract academic, Marine Engineer, India New Delhi</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India, New Delhi</dc:title>
  <dc:creator/>
  <dc:language>en</dc:language>
  <cp:keywords/>
  <dcterms:created xsi:type="dcterms:W3CDTF">2026-07-23T03:21:46Z</dcterms:created>
  <dcterms:modified xsi:type="dcterms:W3CDTF">2026-07-23T03:21:46Z</dcterms:modified>
</cp:coreProperties>
</file>

<file path=docProps/custom.xml><?xml version="1.0" encoding="utf-8"?>
<Properties xmlns="http://schemas.openxmlformats.org/officeDocument/2006/custom-properties" xmlns:vt="http://schemas.openxmlformats.org/officeDocument/2006/docPropsVTypes"/>
</file>