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107cb326d19ca76bc86a9846f08d32af23b6f8"/>
    <w:p>
      <w:pPr>
        <w:pStyle w:val="Heading1"/>
      </w:pPr>
      <w:r>
        <w:t xml:space="preserve">Abstract Academic Document: The Role and Significance of a Marine Engineer in Japan, Osaka</w:t>
      </w:r>
    </w:p>
    <w:p>
      <w:pPr>
        <w:pStyle w:val="FirstParagraph"/>
      </w:pPr>
      <w:r>
        <w:rPr>
          <w:bCs/>
          <w:b/>
        </w:rPr>
        <w:t xml:space="preserve">Abstract academic:</w:t>
      </w:r>
      <w:r>
        <w:t xml:space="preserve"> </w:t>
      </w:r>
      <w:r>
        <w:t xml:space="preserve">This document presents an analytical exploration of the multifaceted role of a</w:t>
      </w:r>
      <w:r>
        <w:t xml:space="preserve"> </w:t>
      </w:r>
      <w:r>
        <w:rPr>
          <w:bCs/>
          <w:b/>
        </w:rPr>
        <w:t xml:space="preserve">Marine Engineer</w:t>
      </w:r>
      <w:r>
        <w:t xml:space="preserve"> </w:t>
      </w:r>
      <w:r>
        <w:t xml:space="preserve">within the context of</w:t>
      </w:r>
      <w:r>
        <w:t xml:space="preserve"> </w:t>
      </w:r>
      <w:r>
        <w:rPr>
          <w:bCs/>
          <w:b/>
        </w:rPr>
        <w:t xml:space="preserve">Japan Osaka</w:t>
      </w:r>
      <w:r>
        <w:t xml:space="preserve">. It examines how the profession intersects with Japan’s advanced maritime industry, Osaka’s economic dynamics, and the region’s unique challenges and opportunities in port logistics, renewable energy integration, and technological innovation. By focusing on</w:t>
      </w:r>
      <w:r>
        <w:t xml:space="preserve"> </w:t>
      </w:r>
      <w:r>
        <w:rPr>
          <w:bCs/>
          <w:b/>
        </w:rPr>
        <w:t xml:space="preserve">Japan Osaka</w:t>
      </w:r>
      <w:r>
        <w:t xml:space="preserve">, this study highlights the critical contributions of marine engineers to global trade networks while addressing localized factors such as urban development, environmental sustainability, and workforce training. The document is structured to provide an academic overview of the profession’s evolution in a high-tech industrial hub like Osaka.</w:t>
      </w:r>
    </w:p>
    <w:bookmarkStart w:id="20" w:name="X627faa96c23a3763a32602f261307d0c81d2935"/>
    <w:p>
      <w:pPr>
        <w:pStyle w:val="Heading2"/>
      </w:pPr>
      <w:r>
        <w:t xml:space="preserve">1. Introduction: The Global and Local Relevance of Marine Engineering</w:t>
      </w:r>
    </w:p>
    <w:p>
      <w:pPr>
        <w:pStyle w:val="FirstParagraph"/>
      </w:pPr>
      <w:r>
        <w:t xml:space="preserve">The field of</w:t>
      </w:r>
      <w:r>
        <w:t xml:space="preserve"> </w:t>
      </w:r>
      <w:r>
        <w:rPr>
          <w:bCs/>
          <w:b/>
        </w:rPr>
        <w:t xml:space="preserve">Marine Engineer</w:t>
      </w:r>
      <w:r>
        <w:t xml:space="preserve"> </w:t>
      </w:r>
      <w:r>
        <w:t xml:space="preserve">has long been pivotal in shaping global maritime infrastructure, from shipbuilding to port operations. In</w:t>
      </w:r>
      <w:r>
        <w:t xml:space="preserve"> </w:t>
      </w:r>
      <w:r>
        <w:rPr>
          <w:bCs/>
          <w:b/>
        </w:rPr>
        <w:t xml:space="preserve">Japan Osaka</w:t>
      </w:r>
      <w:r>
        <w:t xml:space="preserve">, where the Kansai region serves as a critical node in Japan’s economic corridor, marine engineering is not merely a technical discipline but a cornerstone of regional and national prosperity. Osaka’s strategic position as a major port city, combined with Japan’s reputation for technological advancement, creates a unique ecosystem where</w:t>
      </w:r>
      <w:r>
        <w:t xml:space="preserve"> </w:t>
      </w:r>
      <w:r>
        <w:rPr>
          <w:bCs/>
          <w:b/>
        </w:rPr>
        <w:t xml:space="preserve">Marine Engineers</w:t>
      </w:r>
      <w:r>
        <w:t xml:space="preserve"> </w:t>
      </w:r>
      <w:r>
        <w:t xml:space="preserve">must balance traditional maritime practices with cutting-edge innovation.</w:t>
      </w:r>
    </w:p>
    <w:p>
      <w:pPr>
        <w:pStyle w:val="BodyText"/>
      </w:pPr>
      <w:r>
        <w:rPr>
          <w:bCs/>
          <w:b/>
        </w:rPr>
        <w:t xml:space="preserve">Japan Osaka</w:t>
      </w:r>
      <w:r>
        <w:t xml:space="preserve"> </w:t>
      </w:r>
      <w:r>
        <w:t xml:space="preserve">is home to the Port of Kobe and the Kansai International Airport, which collectively handle over 40 million tons of cargo annually. These infrastructures rely heavily on the expertise of</w:t>
      </w:r>
      <w:r>
        <w:t xml:space="preserve"> </w:t>
      </w:r>
      <w:r>
        <w:rPr>
          <w:bCs/>
          <w:b/>
        </w:rPr>
        <w:t xml:space="preserve">Marine Engineers</w:t>
      </w:r>
      <w:r>
        <w:t xml:space="preserve">, who design, maintain, and optimize systems for vessels, port facilities, and coastal infrastructure. The document underscores how the profession in</w:t>
      </w:r>
      <w:r>
        <w:t xml:space="preserve"> </w:t>
      </w:r>
      <w:r>
        <w:rPr>
          <w:bCs/>
          <w:b/>
        </w:rPr>
        <w:t xml:space="preserve">Japan Osaka</w:t>
      </w:r>
      <w:r>
        <w:t xml:space="preserve"> </w:t>
      </w:r>
      <w:r>
        <w:t xml:space="preserve">is shaped by both global maritime trends and localized demands driven by Japan’s aging population, environmental policies, and regional economic priorities.</w:t>
      </w:r>
    </w:p>
    <w:bookmarkEnd w:id="20"/>
    <w:bookmarkStart w:id="21" w:name="Xaa4ef2a1fb93c33c5b80f82710d274c4bc8861f"/>
    <w:p>
      <w:pPr>
        <w:pStyle w:val="Heading2"/>
      </w:pPr>
      <w:r>
        <w:t xml:space="preserve">2. Educational Frameworks for Marine Engineers in Japan Osaka</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Japan Osaka</w:t>
      </w:r>
      <w:r>
        <w:t xml:space="preserve"> </w:t>
      </w:r>
      <w:r>
        <w:t xml:space="preserve">requires rigorous academic preparation. Japanese universities such as Osaka University and Kyoto Institute of Technology offer specialized programs in naval architecture, ocean engineering, and maritime systems. These programs emphasize not only technical competencies like fluid dynamics and materials science but also interdisciplinary knowledge in environmental management, robotics, and AI-driven automation—skills increasingly vital for</w:t>
      </w:r>
      <w:r>
        <w:t xml:space="preserve"> </w:t>
      </w:r>
      <w:r>
        <w:rPr>
          <w:bCs/>
          <w:b/>
        </w:rPr>
        <w:t xml:space="preserve">Marine Engineers</w:t>
      </w:r>
      <w:r>
        <w:t xml:space="preserve"> </w:t>
      </w:r>
      <w:r>
        <w:t xml:space="preserve">operating in Osaka’s high-tech port ecosystems.</w:t>
      </w:r>
    </w:p>
    <w:p>
      <w:pPr>
        <w:pStyle w:val="BodyText"/>
      </w:pPr>
      <w:r>
        <w:t xml:space="preserve">The Japanese Ministry of Education mandates that aspiring marine engineers complete a minimum of four years of undergraduate study, followed by internships at shipyards or maritime research institutes. For example, the Osaka Shipbuilding Association collaborates with local universities to provide hands-on training in modern ship design and sustainable energy systems. This academic-industrial synergy ensures that</w:t>
      </w:r>
      <w:r>
        <w:t xml:space="preserve"> </w:t>
      </w:r>
      <w:r>
        <w:rPr>
          <w:bCs/>
          <w:b/>
        </w:rPr>
        <w:t xml:space="preserve">Marine Engineers</w:t>
      </w:r>
      <w:r>
        <w:t xml:space="preserve"> </w:t>
      </w:r>
      <w:r>
        <w:t xml:space="preserve">in</w:t>
      </w:r>
      <w:r>
        <w:t xml:space="preserve"> </w:t>
      </w:r>
      <w:r>
        <w:rPr>
          <w:bCs/>
          <w:b/>
        </w:rPr>
        <w:t xml:space="preserve">Japan Osaka</w:t>
      </w:r>
      <w:r>
        <w:t xml:space="preserve"> </w:t>
      </w:r>
      <w:r>
        <w:t xml:space="preserve">are equipped to address both immediate operational challenges and long-term innovations.</w:t>
      </w:r>
    </w:p>
    <w:bookmarkEnd w:id="21"/>
    <w:bookmarkStart w:id="22" w:name="Xdfcb6c1b9ebdd0314f04b7e3ba8b2cef54b52af"/>
    <w:p>
      <w:pPr>
        <w:pStyle w:val="Heading2"/>
      </w:pPr>
      <w:r>
        <w:t xml:space="preserve">3. Technological Advancements Shaping Marine Engineering in Japan Osaka</w:t>
      </w:r>
    </w:p>
    <w:p>
      <w:pPr>
        <w:pStyle w:val="FirstParagraph"/>
      </w:pPr>
      <w:r>
        <w:rPr>
          <w:bCs/>
          <w:b/>
        </w:rPr>
        <w:t xml:space="preserve">Japan Osaka</w:t>
      </w:r>
      <w:r>
        <w:t xml:space="preserve"> </w:t>
      </w:r>
      <w:r>
        <w:t xml:space="preserve">is a hub for technological innovation, and this extends to the maritime sector.</w:t>
      </w:r>
      <w:r>
        <w:t xml:space="preserve"> </w:t>
      </w:r>
      <w:r>
        <w:rPr>
          <w:bCs/>
          <w:b/>
        </w:rPr>
        <w:t xml:space="preserve">Marine Engineers</w:t>
      </w:r>
      <w:r>
        <w:t xml:space="preserve"> </w:t>
      </w:r>
      <w:r>
        <w:t xml:space="preserve">in the region are at the forefront of developing autonomous vessels, AI-powered port logistics systems, and renewable energy solutions such as offshore wind farms. For instance, companies like Mitsubishi重工 (Mitsubishi Heavy Industries) in Osaka are pioneering hydrogen-fueled ships that align with Japan’s 2050 carbon neutrality goals.</w:t>
      </w:r>
    </w:p>
    <w:p>
      <w:pPr>
        <w:pStyle w:val="BodyText"/>
      </w:pPr>
      <w:r>
        <w:t xml:space="preserve">One key area of focus for</w:t>
      </w:r>
      <w:r>
        <w:t xml:space="preserve"> </w:t>
      </w:r>
      <w:r>
        <w:rPr>
          <w:bCs/>
          <w:b/>
        </w:rPr>
        <w:t xml:space="preserve">Marine Engineers</w:t>
      </w:r>
      <w:r>
        <w:t xml:space="preserve"> </w:t>
      </w:r>
      <w:r>
        <w:t xml:space="preserve">in</w:t>
      </w:r>
      <w:r>
        <w:t xml:space="preserve"> </w:t>
      </w:r>
      <w:r>
        <w:rPr>
          <w:bCs/>
          <w:b/>
        </w:rPr>
        <w:t xml:space="preserve">Japan Osaka</w:t>
      </w:r>
      <w:r>
        <w:t xml:space="preserve"> </w:t>
      </w:r>
      <w:r>
        <w:t xml:space="preserve">is the integration of IoT (Internet of Things) and big data analytics into port operations. Smart containers, real-time cargo tracking, and predictive maintenance systems are transforming how ports like Kobe function. These advancements not only improve efficiency but also reduce environmental impacts—a critical factor in Japan’s stringent regulatory landscape.</w:t>
      </w:r>
    </w:p>
    <w:bookmarkEnd w:id="22"/>
    <w:bookmarkStart w:id="23" w:name="X8b3108b2efce9131ba357fa6e67871ff79e54ed"/>
    <w:p>
      <w:pPr>
        <w:pStyle w:val="Heading2"/>
      </w:pPr>
      <w:r>
        <w:t xml:space="preserve">4. Challenges Faced by Marine Engineers in Japan Osaka</w:t>
      </w:r>
    </w:p>
    <w:p>
      <w:pPr>
        <w:pStyle w:val="FirstParagraph"/>
      </w:pPr>
      <w:r>
        <w:t xml:space="preserve">Despite its advantages,</w:t>
      </w:r>
      <w:r>
        <w:t xml:space="preserve"> </w:t>
      </w:r>
      <w:r>
        <w:rPr>
          <w:bCs/>
          <w:b/>
        </w:rPr>
        <w:t xml:space="preserve">Japan Osaka</w:t>
      </w:r>
      <w:r>
        <w:t xml:space="preserve"> </w:t>
      </w:r>
      <w:r>
        <w:t xml:space="preserve">presents unique challenges for</w:t>
      </w:r>
      <w:r>
        <w:t xml:space="preserve"> </w:t>
      </w:r>
      <w:r>
        <w:rPr>
          <w:bCs/>
          <w:b/>
        </w:rPr>
        <w:t xml:space="preserve">Marine Engineers</w:t>
      </w:r>
      <w:r>
        <w:t xml:space="preserve">. The region’s aging infrastructure, such as decades-old port facilities, requires retrofitting to accommodate modern shipping standards and environmental regulations. Additionally, Japan’s declining population and labor shortages have led to a shortage of skilled engineers in the maritime sector.</w:t>
      </w:r>
    </w:p>
    <w:p>
      <w:pPr>
        <w:pStyle w:val="BodyText"/>
      </w:pPr>
      <w:r>
        <w:t xml:space="preserve">Economic pressures from global trade shifts further complicate matters. For example, the rise of e-commerce has increased demand for rapid delivery systems, pushing</w:t>
      </w:r>
      <w:r>
        <w:t xml:space="preserve"> </w:t>
      </w:r>
      <w:r>
        <w:rPr>
          <w:bCs/>
          <w:b/>
        </w:rPr>
        <w:t xml:space="preserve">Marine Engineers</w:t>
      </w:r>
      <w:r>
        <w:t xml:space="preserve"> </w:t>
      </w:r>
      <w:r>
        <w:t xml:space="preserve">in</w:t>
      </w:r>
      <w:r>
        <w:t xml:space="preserve"> </w:t>
      </w:r>
      <w:r>
        <w:rPr>
          <w:bCs/>
          <w:b/>
        </w:rPr>
        <w:t xml:space="preserve">Japan Osaka</w:t>
      </w:r>
      <w:r>
        <w:t xml:space="preserve"> </w:t>
      </w:r>
      <w:r>
        <w:t xml:space="preserve">to optimize port logistics while maintaining safety and sustainability standards. The document also highlights the role of government policies, such as Japan’s “Green Growth Strategy,” in shaping the future work of</w:t>
      </w:r>
      <w:r>
        <w:t xml:space="preserve"> </w:t>
      </w:r>
      <w:r>
        <w:rPr>
          <w:bCs/>
          <w:b/>
        </w:rPr>
        <w:t xml:space="preserve">Marine Engineers</w:t>
      </w:r>
      <w:r>
        <w:t xml:space="preserve">.</w:t>
      </w:r>
    </w:p>
    <w:bookmarkEnd w:id="23"/>
    <w:bookmarkStart w:id="24" w:name="Xd92bc98ba3f5ae86986499363fb8bc672093764"/>
    <w:p>
      <w:pPr>
        <w:pStyle w:val="Heading2"/>
      </w:pPr>
      <w:r>
        <w:t xml:space="preserve">5. Opportunities for Marine Engineers in Japan Osaka</w:t>
      </w:r>
    </w:p>
    <w:p>
      <w:pPr>
        <w:pStyle w:val="FirstParagraph"/>
      </w:pPr>
      <w:r>
        <w:t xml:space="preserve">The challenges faced by</w:t>
      </w:r>
      <w:r>
        <w:t xml:space="preserve"> </w:t>
      </w:r>
      <w:r>
        <w:rPr>
          <w:bCs/>
          <w:b/>
        </w:rPr>
        <w:t xml:space="preserve">Marine Engineers</w:t>
      </w:r>
      <w:r>
        <w:t xml:space="preserve"> </w:t>
      </w:r>
      <w:r>
        <w:t xml:space="preserve">in</w:t>
      </w:r>
      <w:r>
        <w:t xml:space="preserve"> </w:t>
      </w:r>
      <w:r>
        <w:rPr>
          <w:bCs/>
          <w:b/>
        </w:rPr>
        <w:t xml:space="preserve">Japan Osaka</w:t>
      </w:r>
      <w:r>
        <w:t xml:space="preserve"> </w:t>
      </w:r>
      <w:r>
        <w:t xml:space="preserve">are matched by significant opportunities. The region’s commitment to renewable energy, particularly offshore wind and hydrogen technologies, offers a growing field for engineers specializing in alternative propulsion systems. Moreover, Osaka’s proximity to the Seto Inland Sea and its status as a center for maritime research create fertile ground for innovation.</w:t>
      </w:r>
    </w:p>
    <w:p>
      <w:pPr>
        <w:pStyle w:val="BodyText"/>
      </w:pPr>
      <w:r>
        <w:t xml:space="preserve">Collaborations between academia, industry, and government agencies further enhance opportunities. Programs like the Osaka Innovation Cluster encourage</w:t>
      </w:r>
      <w:r>
        <w:t xml:space="preserve"> </w:t>
      </w:r>
      <w:r>
        <w:rPr>
          <w:bCs/>
          <w:b/>
        </w:rPr>
        <w:t xml:space="preserve">Marine Engineers</w:t>
      </w:r>
      <w:r>
        <w:t xml:space="preserve"> </w:t>
      </w:r>
      <w:r>
        <w:t xml:space="preserve">to work on cross-sector projects, from developing eco-friendly ship coatings to designing tsunami-resistant port structures. These initiatives underscore</w:t>
      </w:r>
      <w:r>
        <w:t xml:space="preserve"> </w:t>
      </w:r>
      <w:r>
        <w:rPr>
          <w:bCs/>
          <w:b/>
        </w:rPr>
        <w:t xml:space="preserve">Japan Osaka</w:t>
      </w:r>
      <w:r>
        <w:t xml:space="preserve">’s vision of a sustainable maritime future led by skilled engineers.</w:t>
      </w:r>
    </w:p>
    <w:bookmarkEnd w:id="24"/>
    <w:bookmarkStart w:id="25" w:name="X932a8b8738eead0814029183fd0ab28aef751f0"/>
    <w:p>
      <w:pPr>
        <w:pStyle w:val="Heading2"/>
      </w:pPr>
      <w:r>
        <w:t xml:space="preserve">6. Conclusion: The Future of Marine Engineering in Japan Osaka</w:t>
      </w:r>
    </w:p>
    <w:p>
      <w:pPr>
        <w:pStyle w:val="FirstParagraph"/>
      </w:pPr>
      <w:r>
        <w:t xml:space="preserve">This abstract academic document has illuminated the vital role of</w:t>
      </w:r>
      <w:r>
        <w:t xml:space="preserve"> </w:t>
      </w:r>
      <w:r>
        <w:rPr>
          <w:bCs/>
          <w:b/>
        </w:rPr>
        <w:t xml:space="preserve">Marine Engineers</w:t>
      </w:r>
      <w:r>
        <w:t xml:space="preserve"> </w:t>
      </w:r>
      <w:r>
        <w:t xml:space="preserve">in</w:t>
      </w:r>
      <w:r>
        <w:t xml:space="preserve"> </w:t>
      </w:r>
      <w:r>
        <w:rPr>
          <w:bCs/>
          <w:b/>
        </w:rPr>
        <w:t xml:space="preserve">Japan Osaka</w:t>
      </w:r>
      <w:r>
        <w:t xml:space="preserve">, emphasizing their contributions to economic stability, technological progress, and environmental stewardship. As global maritime demands evolve and Japan accelerates its green transition,</w:t>
      </w:r>
      <w:r>
        <w:t xml:space="preserve"> </w:t>
      </w:r>
      <w:r>
        <w:rPr>
          <w:bCs/>
          <w:b/>
        </w:rPr>
        <w:t xml:space="preserve">Marine Engineers</w:t>
      </w:r>
      <w:r>
        <w:t xml:space="preserve"> </w:t>
      </w:r>
      <w:r>
        <w:t xml:space="preserve">in the Kansai region will remain indispensable. Their expertise not only ensures the smooth operation of Japan’s critical port infrastructure but also positions</w:t>
      </w:r>
      <w:r>
        <w:t xml:space="preserve"> </w:t>
      </w:r>
      <w:r>
        <w:rPr>
          <w:bCs/>
          <w:b/>
        </w:rPr>
        <w:t xml:space="preserve">Japan Osaka</w:t>
      </w:r>
      <w:r>
        <w:t xml:space="preserve"> </w:t>
      </w:r>
      <w:r>
        <w:t xml:space="preserve">as a leader in next-generation maritime solutions.</w:t>
      </w:r>
    </w:p>
    <w:p>
      <w:pPr>
        <w:pStyle w:val="BodyText"/>
      </w:pPr>
      <w:r>
        <w:t xml:space="preserve">In conclusion, this study reaffirms that the interplay between</w:t>
      </w:r>
      <w:r>
        <w:t xml:space="preserve"> </w:t>
      </w:r>
      <w:r>
        <w:rPr>
          <w:bCs/>
          <w:b/>
        </w:rPr>
        <w:t xml:space="preserve">Marine Engineer</w:t>
      </w:r>
      <w:r>
        <w:t xml:space="preserve"> </w:t>
      </w:r>
      <w:r>
        <w:t xml:space="preserve">specialization and</w:t>
      </w:r>
      <w:r>
        <w:t xml:space="preserve"> </w:t>
      </w:r>
      <w:r>
        <w:rPr>
          <w:bCs/>
          <w:b/>
        </w:rPr>
        <w:t xml:space="preserve">Japan Osaka</w:t>
      </w:r>
      <w:r>
        <w:t xml:space="preserve">’s dynamic economic and environmental priorities defines a unique academic and professional landscape. Future research should continue to explore how these factors shape the profession’s trajectory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Japan Osaka</dc:title>
  <dc:creator/>
  <dc:language>en</dc:language>
  <cp:keywords/>
  <dcterms:created xsi:type="dcterms:W3CDTF">2026-07-20T06:33:25Z</dcterms:created>
  <dcterms:modified xsi:type="dcterms:W3CDTF">2026-07-20T06:33:25Z</dcterms:modified>
</cp:coreProperties>
</file>

<file path=docProps/custom.xml><?xml version="1.0" encoding="utf-8"?>
<Properties xmlns="http://schemas.openxmlformats.org/officeDocument/2006/custom-properties" xmlns:vt="http://schemas.openxmlformats.org/officeDocument/2006/docPropsVTypes"/>
</file>