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430f91202809e88c3c4b17ec611b375e1951c09"/>
    <w:p>
      <w:pPr>
        <w:pStyle w:val="Heading1"/>
      </w:pPr>
      <w:r>
        <w:t xml:space="preserve">Abstract Academic Document: The Role of Marine Engineers in Kenya Nairobi</w:t>
      </w:r>
    </w:p>
    <w:p>
      <w:pPr>
        <w:pStyle w:val="FirstParagraph"/>
      </w:pPr>
      <w:r>
        <w:rPr>
          <w:bCs/>
          <w:b/>
        </w:rPr>
        <w:t xml:space="preserve">Abstract:</w:t>
      </w:r>
    </w:p>
    <w:p>
      <w:pPr>
        <w:pStyle w:val="BodyText"/>
      </w:pPr>
      <w:r>
        <w:t xml:space="preserve">The role of a</w:t>
      </w:r>
      <w:r>
        <w:t xml:space="preserve"> </w:t>
      </w:r>
      <w:r>
        <w:rPr>
          <w:bCs/>
          <w:b/>
        </w:rPr>
        <w:t xml:space="preserve">Marine Engineer</w:t>
      </w:r>
      <w:r>
        <w:t xml:space="preserve"> </w:t>
      </w:r>
      <w:r>
        <w:t xml:space="preserve">is pivotal in the global maritime industry, encompassing the design, construction, operation, and maintenance of vessels and offshore structures. In the context of</w:t>
      </w:r>
      <w:r>
        <w:t xml:space="preserve"> </w:t>
      </w:r>
      <w:r>
        <w:rPr>
          <w:bCs/>
          <w:b/>
        </w:rPr>
        <w:t xml:space="preserve">Kenya Nairobi</w:t>
      </w:r>
      <w:r>
        <w:t xml:space="preserve">, a city that serves as a key economic hub for East Africa’s maritime sector despite its inland location, Marine Engineers play an increasingly critical role in supporting regional trade, infrastructure development, and sustainable oceanic practices. This abstract explores the academic relevance of Marine Engineering within Kenya Nairobi’s evolving industrial landscape, emphasizing the intersection of technical expertise, policy frameworks, and socio-economic development.</w:t>
      </w:r>
    </w:p>
    <w:p>
      <w:pPr>
        <w:pStyle w:val="BodyText"/>
      </w:pPr>
      <w:r>
        <w:t xml:space="preserve">Kenya’s strategic position on the Indian Ocean coastline makes its maritime industry a cornerstone of national economic growth. While major ports like Mombasa and Lamu dominate maritime activities, Nairobi functions as a central administrative and logistical hub for maritime governance, research, and innovation. The need for skilled</w:t>
      </w:r>
      <w:r>
        <w:t xml:space="preserve"> </w:t>
      </w:r>
      <w:r>
        <w:rPr>
          <w:bCs/>
          <w:b/>
        </w:rPr>
        <w:t xml:space="preserve">Marine Engineers</w:t>
      </w:r>
      <w:r>
        <w:t xml:space="preserve"> </w:t>
      </w:r>
      <w:r>
        <w:t xml:space="preserve">in Nairobi has grown exponentially due to the expansion of coastal infrastructure projects, port modernization initiatives, and the increasing demand for environmentally sustainable maritime technologies. This document outlines the academic significance of cultivating Marine Engineering expertise in Kenya Nairobi, aligning it with national development goals and global maritime standards.</w:t>
      </w:r>
    </w:p>
    <w:p>
      <w:pPr>
        <w:pStyle w:val="BodyText"/>
      </w:pPr>
      <w:r>
        <w:rPr>
          <w:bCs/>
          <w:b/>
        </w:rPr>
        <w:t xml:space="preserve">Academic Context and Relevance</w:t>
      </w:r>
    </w:p>
    <w:p>
      <w:pPr>
        <w:pStyle w:val="BodyText"/>
      </w:pPr>
      <w:r>
        <w:t xml:space="preserve">The study of Marine Engineering within an academic framework is essential for addressing the challenges faced by Kenya’s maritime sector. Institutions in Nairobi, such as the Jomo Kenyatta University of Agriculture and Technology (JKUAT) and the Technical University of Kenya (TUK), have begun integrating specialized courses in Marine Engineering to meet local demand. These programs emphasize both theoretical knowledge and practical training, preparing graduates to tackle issues such as vessel efficiency, marine safety, and environmental protection. The academic relevance lies in equipping</w:t>
      </w:r>
      <w:r>
        <w:t xml:space="preserve"> </w:t>
      </w:r>
      <w:r>
        <w:rPr>
          <w:bCs/>
          <w:b/>
        </w:rPr>
        <w:t xml:space="preserve">Marine Engineers</w:t>
      </w:r>
      <w:r>
        <w:t xml:space="preserve"> </w:t>
      </w:r>
      <w:r>
        <w:t xml:space="preserve">with the skills to innovate solutions for Kenya’s unique maritime challenges while adhering to international regulations.</w:t>
      </w:r>
    </w:p>
    <w:p>
      <w:pPr>
        <w:pStyle w:val="BodyText"/>
      </w:pPr>
      <w:r>
        <w:t xml:space="preserve">The Kenyan government has prioritized maritime development through policies like the National Maritime Policy (2017), which aims to enhance port efficiency, promote blue economy initiatives, and strengthen regional maritime cooperation. In Nairobi, this policy translates into a pressing need for Marine Engineers who can contribute to projects such as the Nairobi Port City Development Plan—a visionary project aimed at transforming Kenya into a major trans-shipment hub. Academic programs must evolve to align with these goals, ensuring graduates are proficient in areas like coastal engineering, ship propulsion systems, and renewable energy integration for marine applications.</w:t>
      </w:r>
    </w:p>
    <w:p>
      <w:pPr>
        <w:pStyle w:val="BodyText"/>
      </w:pPr>
      <w:r>
        <w:rPr>
          <w:bCs/>
          <w:b/>
        </w:rPr>
        <w:t xml:space="preserve">Role of Marine Engineers in Kenya Nairobi</w:t>
      </w:r>
    </w:p>
    <w:p>
      <w:pPr>
        <w:pStyle w:val="BodyText"/>
      </w:pPr>
      <w:r>
        <w:rPr>
          <w:bCs/>
          <w:b/>
        </w:rPr>
        <w:t xml:space="preserve">Marine Engineers</w:t>
      </w:r>
      <w:r>
        <w:t xml:space="preserve"> </w:t>
      </w:r>
      <w:r>
        <w:t xml:space="preserve">in Nairobi operate at the nexus of technical innovation and policy implementation. Their work spans multiple domains, including:</w:t>
      </w:r>
    </w:p>
    <w:p>
      <w:pPr>
        <w:numPr>
          <w:ilvl w:val="0"/>
          <w:numId w:val="1001"/>
        </w:numPr>
        <w:pStyle w:val="Compact"/>
      </w:pPr>
      <w:r>
        <w:rPr>
          <w:bCs/>
          <w:b/>
        </w:rPr>
        <w:t xml:space="preserve">Port Infrastructure Development:</w:t>
      </w:r>
      <w:r>
        <w:t xml:space="preserve"> </w:t>
      </w:r>
      <w:r>
        <w:t xml:space="preserve">Designing and maintaining port equipment, cranes, and cargo handling systems to meet the demands of increased trade volume.</w:t>
      </w:r>
    </w:p>
    <w:p>
      <w:pPr>
        <w:numPr>
          <w:ilvl w:val="0"/>
          <w:numId w:val="1001"/>
        </w:numPr>
        <w:pStyle w:val="Compact"/>
      </w:pPr>
      <w:r>
        <w:rPr>
          <w:bCs/>
          <w:b/>
        </w:rPr>
        <w:t xml:space="preserve">Sustainable Maritime Practices:</w:t>
      </w:r>
      <w:r>
        <w:t xml:space="preserve"> </w:t>
      </w:r>
      <w:r>
        <w:t xml:space="preserve">Implementing green technologies to reduce carbon footprints of ships and coastal operations, aligning with Kenya’s commitment to the Paris Agreement.</w:t>
      </w:r>
    </w:p>
    <w:p>
      <w:pPr>
        <w:numPr>
          <w:ilvl w:val="0"/>
          <w:numId w:val="1001"/>
        </w:numPr>
        <w:pStyle w:val="Compact"/>
      </w:pPr>
      <w:r>
        <w:rPr>
          <w:bCs/>
          <w:b/>
        </w:rPr>
        <w:t xml:space="preserve">Marine Safety and Regulation:</w:t>
      </w:r>
      <w:r>
        <w:t xml:space="preserve"> </w:t>
      </w:r>
      <w:r>
        <w:t xml:space="preserve">Ensuring compliance with international maritime laws, such as those set by the International Maritime Organization (IMO), through rigorous maintenance protocols and safety audits.</w:t>
      </w:r>
    </w:p>
    <w:p>
      <w:pPr>
        <w:numPr>
          <w:ilvl w:val="0"/>
          <w:numId w:val="1001"/>
        </w:numPr>
        <w:pStyle w:val="Compact"/>
      </w:pPr>
      <w:r>
        <w:rPr>
          <w:bCs/>
          <w:b/>
        </w:rPr>
        <w:t xml:space="preserve">Educational Leadership:</w:t>
      </w:r>
      <w:r>
        <w:t xml:space="preserve"> </w:t>
      </w:r>
      <w:r>
        <w:t xml:space="preserve">Contributing to academic institutions by developing curricula, conducting research, and mentoring future Marine Engineers to address local and global challenges.</w:t>
      </w:r>
    </w:p>
    <w:p>
      <w:pPr>
        <w:pStyle w:val="FirstParagraph"/>
      </w:pPr>
      <w:r>
        <w:t xml:space="preserve">The unique challenge for Marine Engineers in Nairobi is bridging the gap between theoretical education and practical application. While Kenya’s maritime sector benefits from regional trade networks (e.g., the East African Shilling zone), it faces constraints such as limited access to advanced engineering tools, outdated port infrastructure, and a shortage of specialized training facilities. Academic institutions in Nairobi must address these gaps through partnerships with international organizations, industry stakeholders, and government bodies to provide hands-on training and exposure to cutting-edge technologies.</w:t>
      </w:r>
    </w:p>
    <w:p>
      <w:pPr>
        <w:pStyle w:val="BodyText"/>
      </w:pPr>
      <w:r>
        <w:rPr>
          <w:bCs/>
          <w:b/>
        </w:rPr>
        <w:t xml:space="preserve">Challenges and Opportunities</w:t>
      </w:r>
    </w:p>
    <w:p>
      <w:pPr>
        <w:pStyle w:val="BodyText"/>
      </w:pPr>
      <w:r>
        <w:t xml:space="preserve">Despite its strategic importance, Kenya Nairobi’s maritime sector faces challenges that demand the expertise of skilled</w:t>
      </w:r>
      <w:r>
        <w:t xml:space="preserve"> </w:t>
      </w:r>
      <w:r>
        <w:rPr>
          <w:bCs/>
          <w:b/>
        </w:rPr>
        <w:t xml:space="preserve">Marine Engineers</w:t>
      </w:r>
      <w:r>
        <w:t xml:space="preserve">. These include:</w:t>
      </w:r>
    </w:p>
    <w:p>
      <w:pPr>
        <w:numPr>
          <w:ilvl w:val="0"/>
          <w:numId w:val="1002"/>
        </w:numPr>
        <w:pStyle w:val="Compact"/>
      </w:pPr>
      <w:r>
        <w:rPr>
          <w:bCs/>
          <w:b/>
        </w:rPr>
        <w:t xml:space="preserve">Inadequate Investment in Maritime Education:</w:t>
      </w:r>
      <w:r>
        <w:t xml:space="preserve"> </w:t>
      </w:r>
      <w:r>
        <w:t xml:space="preserve">Limited funding for Marine Engineering programs in Nairobi hampers the development of a robust talent pipeline.</w:t>
      </w:r>
    </w:p>
    <w:p>
      <w:pPr>
        <w:numPr>
          <w:ilvl w:val="0"/>
          <w:numId w:val="1002"/>
        </w:numPr>
        <w:pStyle w:val="Compact"/>
      </w:pPr>
      <w:r>
        <w:rPr>
          <w:bCs/>
          <w:b/>
        </w:rPr>
        <w:t xml:space="preserve">Technological Gaps:</w:t>
      </w:r>
      <w:r>
        <w:t xml:space="preserve"> </w:t>
      </w:r>
      <w:r>
        <w:t xml:space="preserve">Outdated shipbuilding and maintenance practices hinder Kenya’s ability to compete globally.</w:t>
      </w:r>
    </w:p>
    <w:p>
      <w:pPr>
        <w:numPr>
          <w:ilvl w:val="0"/>
          <w:numId w:val="1002"/>
        </w:numPr>
        <w:pStyle w:val="Compact"/>
      </w:pPr>
      <w:r>
        <w:rPr>
          <w:bCs/>
          <w:b/>
        </w:rPr>
        <w:t xml:space="preserve">Cross-Border Collaboration Needs:</w:t>
      </w:r>
      <w:r>
        <w:t xml:space="preserve"> </w:t>
      </w:r>
      <w:r>
        <w:t xml:space="preserve">The lack of regional coordination in maritime training and infrastructure projects limits the sector’s growth potential.</w:t>
      </w:r>
    </w:p>
    <w:p>
      <w:pPr>
        <w:pStyle w:val="FirstParagraph"/>
      </w:pPr>
      <w:r>
        <w:t xml:space="preserve">However, these challenges present opportunities for academic innovation. For instance, Nairobi-based universities could collaborate with international institutions to establish marine engineering labs or virtual simulations for practical training. Additionally, the rise of digital technologies such as AI-driven vessel monitoring systems and renewable energy solutions (e.g., solar-powered port operations) offers avenues for</w:t>
      </w:r>
      <w:r>
        <w:t xml:space="preserve"> </w:t>
      </w:r>
      <w:r>
        <w:rPr>
          <w:bCs/>
          <w:b/>
        </w:rPr>
        <w:t xml:space="preserve">Marine Engineers</w:t>
      </w:r>
      <w:r>
        <w:t xml:space="preserve"> </w:t>
      </w:r>
      <w:r>
        <w:t xml:space="preserve">to lead Kenya’s transition toward a sustainable maritime industry.</w:t>
      </w:r>
    </w:p>
    <w:p>
      <w:pPr>
        <w:pStyle w:val="BodyText"/>
      </w:pPr>
      <w:r>
        <w:rPr>
          <w:bCs/>
          <w:b/>
        </w:rPr>
        <w:t xml:space="preserve">Conclusion</w:t>
      </w:r>
    </w:p>
    <w:p>
      <w:pPr>
        <w:pStyle w:val="BodyText"/>
      </w:pPr>
      <w:r>
        <w:t xml:space="preserve">The role of a</w:t>
      </w:r>
      <w:r>
        <w:t xml:space="preserve"> </w:t>
      </w:r>
      <w:r>
        <w:rPr>
          <w:bCs/>
          <w:b/>
        </w:rPr>
        <w:t xml:space="preserve">Marine Engineer</w:t>
      </w:r>
      <w:r>
        <w:t xml:space="preserve"> </w:t>
      </w:r>
      <w:r>
        <w:t xml:space="preserve">in Kenya Nairobi is both academically and socio-economically significant. As the city emerges as a central node for maritime governance, research, and innovation in East Africa, the demand for trained professionals who can address local and global maritime challenges will continue to rise. Academic programs must prioritize interdisciplinary approaches, integrating technical training with policy studies and environmental science to produce engineers capable of driving Kenya’s blue economy. By fostering collaboration between academia, industry leaders, and policymakers in Nairobi, Kenya can position itself as a regional leader in sustainable maritime practices while empowering the next generation of</w:t>
      </w:r>
      <w:r>
        <w:t xml:space="preserve"> </w:t>
      </w:r>
      <w:r>
        <w:rPr>
          <w:bCs/>
          <w:b/>
        </w:rPr>
        <w:t xml:space="preserve">Marine Engineers</w:t>
      </w:r>
      <w:r>
        <w:t xml:space="preserve">.</w:t>
      </w:r>
    </w:p>
    <w:p>
      <w:pPr>
        <w:pStyle w:val="BodyText"/>
      </w:pPr>
      <w:r>
        <w:rPr>
          <w:bCs/>
          <w:b/>
        </w:rPr>
        <w:t xml:space="preserve">Keywords:</w:t>
      </w:r>
      <w:r>
        <w:t xml:space="preserve"> </w:t>
      </w:r>
      <w:r>
        <w:t xml:space="preserve">Marine Engineer, Kenya Nairobi, Academic Abstract, Maritime Industry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Kenya Nairobi</dc:title>
  <dc:creator/>
  <cp:keywords/>
  <dcterms:created xsi:type="dcterms:W3CDTF">2026-07-22T08:49:04Z</dcterms:created>
  <dcterms:modified xsi:type="dcterms:W3CDTF">2026-07-22T08:49:04Z</dcterms:modified>
</cp:coreProperties>
</file>

<file path=docProps/custom.xml><?xml version="1.0" encoding="utf-8"?>
<Properties xmlns="http://schemas.openxmlformats.org/officeDocument/2006/custom-properties" xmlns:vt="http://schemas.openxmlformats.org/officeDocument/2006/docPropsVTypes"/>
</file>