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1fe8ab3d7939252e896cc7e3671b21a8297feb0"/>
    <w:p>
      <w:pPr>
        <w:pStyle w:val="Heading1"/>
      </w:pPr>
      <w:r>
        <w:t xml:space="preserve">Abstract Academic Document: The Role of Marine Engineers in Nigeria's Capital City, Abuja</w:t>
      </w:r>
    </w:p>
    <w:p>
      <w:pPr>
        <w:pStyle w:val="FirstParagraph"/>
      </w:pPr>
      <w:r>
        <w:t xml:space="preserve">The academic exploration of the role and significance of Marine Engineers within the context of Nigeria's capital city, Abuja, reveals a critical intersection between maritime technology, national development, and regional economic growth. This abstract aims to provide a comprehensive overview of how Marine Engineers contribute to Nigeria's maritime sector, with particular emphasis on their strategic importance in Abuja as a hub for policy-making and infrastructure development. Given the increasing global demand for sustainable energy solutions and advanced marine technologies, the role of Marine Engineers in Nigeria has become indispensable, especially in urban centers like Abuja where governance and innovation converge.</w:t>
      </w:r>
    </w:p>
    <w:bookmarkStart w:id="20" w:name="Xe07992450f1b623ca72181c282e250ab4e9f40b"/>
    <w:p>
      <w:pPr>
        <w:pStyle w:val="Heading2"/>
      </w:pPr>
      <w:r>
        <w:t xml:space="preserve">Marine Engineering: A Multifaceted Discipline</w:t>
      </w:r>
    </w:p>
    <w:p>
      <w:pPr>
        <w:pStyle w:val="FirstParagraph"/>
      </w:pPr>
      <w:r>
        <w:t xml:space="preserve">Marine Engineers are professionals tasked with the design, construction, maintenance, and operation of vessels and marine systems. Their work spans across diverse areas such as shipbuilding, offshore energy projects (e.g., oil rigs), port infrastructure development, and environmental sustainability initiatives. In the context of Nigeria's maritime industry—a region heavily reliant on oil exports and coastal trade—Marine Engineers play a pivotal role in ensuring the safety, efficiency, and environmental compliance of maritime operations. The Nigerian Ports Authority (NPA) and other regulatory bodies frequently collaborate with Marine Engineers to modernize port facilities, enhance shipping logistics, and mitigate ecological risks associated with marine activities.</w:t>
      </w:r>
    </w:p>
    <w:bookmarkEnd w:id="20"/>
    <w:bookmarkStart w:id="21" w:name="X79e1b086c557097674367702564ed1792c73e2a"/>
    <w:p>
      <w:pPr>
        <w:pStyle w:val="Heading2"/>
      </w:pPr>
      <w:r>
        <w:t xml:space="preserve">Abuja as a Strategic Nexus for Marine Engineering Development</w:t>
      </w:r>
    </w:p>
    <w:p>
      <w:pPr>
        <w:pStyle w:val="FirstParagraph"/>
      </w:pPr>
      <w:r>
        <w:t xml:space="preserve">Nigeria Abuja, the federal capital city of Nigeria, has emerged as a strategic hub for policy formulation and administrative coordination. While traditionally perceived as a political center, Abuja's growing infrastructure and investment in education have positioned it as a key player in fostering specialized fields such as Marine Engineering. The Federal University of Technology, Minna (FUTMinna) and the Nigerian Maritime University (NMU) in Okerunmi, Lagos, are among the institutions that contribute to training Marine Engineers, with Abuja's proximity to federal agencies ensuring alignment between academic programs and national maritime priorities.</w:t>
      </w:r>
    </w:p>
    <w:p>
      <w:pPr>
        <w:pStyle w:val="BodyText"/>
      </w:pPr>
      <w:r>
        <w:t xml:space="preserve">Abuja's role in shaping Nigeria's marine policy cannot be overstated. The National Environmental Standards and Regulations Enforcement Agency (NESREA) and the Nigerian Maritime Administration and Safety Authority (NIMASA) operate from Abuja, creating a dynamic environment for Marine Engineers to engage with policymakers, industry stakeholders, and international organizations. This synergy allows for the integration of cutting-edge technologies in marine engineering practices while addressing localized challenges such as coastal erosion, oil spills, and maritime security threats.</w:t>
      </w:r>
    </w:p>
    <w:bookmarkEnd w:id="21"/>
    <w:bookmarkStart w:id="22" w:name="X9ad0ad98d61f282dcb7a770216bf61f5edcb034"/>
    <w:p>
      <w:pPr>
        <w:pStyle w:val="Heading2"/>
      </w:pPr>
      <w:r>
        <w:t xml:space="preserve">Challenges and Opportunities in Marine Engineering in Abuja</w:t>
      </w:r>
    </w:p>
    <w:p>
      <w:pPr>
        <w:pStyle w:val="FirstParagraph"/>
      </w:pPr>
      <w:r>
        <w:t xml:space="preserve">Despite its strategic importance, the field of Marine Engineering in Nigeria faces several challenges. These include inadequate funding for research and development, a shortage of skilled professionals, and the need for updated infrastructure to support modern marine technologies. In Abuja, while there is a growing emphasis on STEM education, the translation of academic knowledge into practical applications remains a hurdle. For instance, the lack of state-of-the-art laboratories or training facilities in Marine Engineering within Abuja limits the hands-on experience students receive before entering the workforce.</w:t>
      </w:r>
    </w:p>
    <w:p>
      <w:pPr>
        <w:pStyle w:val="BodyText"/>
      </w:pPr>
      <w:r>
        <w:t xml:space="preserve">However, these challenges are accompanied by significant opportunities. Abuja's position as Nigeria's political and administrative center provides a unique platform for Marine Engineers to influence national policies on maritime safety, environmental protection, and sustainable development. Collaborations between universities in Abuja and global institutions such as the International Maritime Organization (IMO) or the European Union-funded projects have begun to bridge this gap. Additionally, the government's focus on renewable energy initiatives—such as offshore wind farms or hydrogen fuel cell technologies—presents new frontiers for Marine Engineers to innovate and lead.</w:t>
      </w:r>
    </w:p>
    <w:bookmarkEnd w:id="22"/>
    <w:bookmarkStart w:id="23" w:name="Xd0591816c7229ba511f4859148c715233a15b56"/>
    <w:p>
      <w:pPr>
        <w:pStyle w:val="Heading2"/>
      </w:pPr>
      <w:r>
        <w:t xml:space="preserve">Economic and Environmental Impact of Marine Engineering in Abuja</w:t>
      </w:r>
    </w:p>
    <w:p>
      <w:pPr>
        <w:pStyle w:val="FirstParagraph"/>
      </w:pPr>
      <w:r>
        <w:t xml:space="preserve">The economic implications of Marine Engineering in Nigeria are profound. By ensuring the reliability of maritime transport networks, Marine Engineers contribute to the efficient movement of goods and services, which is vital for Nigeria's economy. In Abuja, where federal agencies oversee trade regulations and port operations, the expertise of Marine Engineers directly impacts national revenue generation through optimized shipping routes and reduced downtime in port activities.</w:t>
      </w:r>
    </w:p>
    <w:p>
      <w:pPr>
        <w:pStyle w:val="BodyText"/>
      </w:pPr>
      <w:r>
        <w:t xml:space="preserve">Environmental sustainability is another critical dimension. Nigeria's coastal regions are vulnerable to climate change effects such as rising sea levels and increased storm intensity. Marine Engineers in Abuja are at the forefront of designing resilient infrastructure and implementing green technologies, such as ballast water treatment systems or low-emission ship engines, to mitigate these risks. Their work aligns with global frameworks like the Paris Agreement and the IMO's 2020 sulfur cap regulations, ensuring that Nigeria remains compliant with international environmental standards.</w:t>
      </w:r>
    </w:p>
    <w:bookmarkEnd w:id="23"/>
    <w:bookmarkStart w:id="24" w:name="future-prospects-and-recommendations"/>
    <w:p>
      <w:pPr>
        <w:pStyle w:val="Heading2"/>
      </w:pPr>
      <w:r>
        <w:t xml:space="preserve">Future Prospects and Recommendations</w:t>
      </w:r>
    </w:p>
    <w:p>
      <w:pPr>
        <w:pStyle w:val="FirstParagraph"/>
      </w:pPr>
      <w:r>
        <w:t xml:space="preserve">The future of Marine Engineering in Nigeria Abuja is promising but requires strategic interventions. To fully leverage its potential, stakeholders must prioritize the following:</w:t>
      </w:r>
    </w:p>
    <w:p>
      <w:pPr>
        <w:numPr>
          <w:ilvl w:val="0"/>
          <w:numId w:val="1001"/>
        </w:numPr>
        <w:pStyle w:val="Compact"/>
      </w:pPr>
      <w:r>
        <w:rPr>
          <w:bCs/>
          <w:b/>
        </w:rPr>
        <w:t xml:space="preserve">Investment in Education:</w:t>
      </w:r>
      <w:r>
        <w:t xml:space="preserve"> </w:t>
      </w:r>
      <w:r>
        <w:t xml:space="preserve">Enhancing the quality of Marine Engineering programs in Abuja's academic institutions through partnerships with international universities and industry experts.</w:t>
      </w:r>
    </w:p>
    <w:p>
      <w:pPr>
        <w:numPr>
          <w:ilvl w:val="0"/>
          <w:numId w:val="1001"/>
        </w:numPr>
        <w:pStyle w:val="Compact"/>
      </w:pPr>
      <w:r>
        <w:rPr>
          <w:bCs/>
          <w:b/>
        </w:rPr>
        <w:t xml:space="preserve">Infrastructure Development:</w:t>
      </w:r>
      <w:r>
        <w:t xml:space="preserve"> </w:t>
      </w:r>
      <w:r>
        <w:t xml:space="preserve">Establishing specialized training facilities and research centers for Marine Engineers within Abuja to foster innovation.</w:t>
      </w:r>
    </w:p>
    <w:p>
      <w:pPr>
        <w:numPr>
          <w:ilvl w:val="0"/>
          <w:numId w:val="1001"/>
        </w:numPr>
        <w:pStyle w:val="Compact"/>
      </w:pPr>
      <w:r>
        <w:rPr>
          <w:bCs/>
          <w:b/>
        </w:rPr>
        <w:t xml:space="preserve">Policy Advocacy:</w:t>
      </w:r>
      <w:r>
        <w:t xml:space="preserve"> </w:t>
      </w:r>
      <w:r>
        <w:t xml:space="preserve">Encouraging Marine Engineers to participate in policy dialogues at the federal level, ensuring their expertise informs decisions on maritime regulations and environmental protection.</w:t>
      </w:r>
    </w:p>
    <w:p>
      <w:pPr>
        <w:numPr>
          <w:ilvl w:val="0"/>
          <w:numId w:val="1001"/>
        </w:numPr>
        <w:pStyle w:val="Compact"/>
      </w:pPr>
      <w:r>
        <w:rPr>
          <w:bCs/>
          <w:b/>
        </w:rPr>
        <w:t xml:space="preserve">Public-Private Partnerships:</w:t>
      </w:r>
      <w:r>
        <w:t xml:space="preserve"> </w:t>
      </w:r>
      <w:r>
        <w:t xml:space="preserve">Facilitating collaborations between government agencies, private sector entities, and non-governmental organizations to drive sustainable marine projects.</w:t>
      </w:r>
    </w:p>
    <w:p>
      <w:pPr>
        <w:pStyle w:val="FirstParagraph"/>
      </w:pPr>
      <w:r>
        <w:t xml:space="preserve">In conclusion, the role of Marine Engineers in Nigeria's capital city, Abuja, is not only pivotal to the country's maritime industry but also essential for its economic resilience and environmental stewardship. By addressing existing challenges and seizing emerging opportunities, Marine Engineers can position Nigeria as a leader in African marine technology and innovation. This academic document underscores the importance of integrating Marine Engineering into Nigeria's national development agenda, with Abuja serving as the nerve center for this transformative journey.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Nigeria Abuja</dc:title>
  <dc:creator/>
  <dc:language>en</dc:language>
  <cp:keywords/>
  <dcterms:created xsi:type="dcterms:W3CDTF">2026-07-21T04:50:04Z</dcterms:created>
  <dcterms:modified xsi:type="dcterms:W3CDTF">2026-07-21T04:50:04Z</dcterms:modified>
</cp:coreProperties>
</file>

<file path=docProps/custom.xml><?xml version="1.0" encoding="utf-8"?>
<Properties xmlns="http://schemas.openxmlformats.org/officeDocument/2006/custom-properties" xmlns:vt="http://schemas.openxmlformats.org/officeDocument/2006/docPropsVTypes"/>
</file>