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65ddaefe0a9ddcf2fcf824abf60c7b384019494"/>
    <w:p>
      <w:pPr>
        <w:pStyle w:val="Heading1"/>
      </w:pPr>
      <w:r>
        <w:t xml:space="preserve">Abstract Academic Document: The Role of the Marine Engineer in Spain’s Maritime Industry with a Focus on Madrid</w:t>
      </w:r>
    </w:p>
    <w:p>
      <w:pPr>
        <w:pStyle w:val="FirstParagraph"/>
      </w:pPr>
      <w:r>
        <w:t xml:space="preserve">The field of Marine Engineering stands as a cornerstone of global maritime innovation, and its significance is particularly pronounced in regions like Spain, where the maritime sector plays a vital role in economic development, environmental sustainability, and technological advancement. In this context, the role of the</w:t>
      </w:r>
      <w:r>
        <w:t xml:space="preserve"> </w:t>
      </w:r>
      <w:r>
        <w:rPr>
          <w:bCs/>
          <w:b/>
        </w:rPr>
        <w:t xml:space="preserve">Marine Engineer</w:t>
      </w:r>
      <w:r>
        <w:t xml:space="preserve"> </w:t>
      </w:r>
      <w:r>
        <w:t xml:space="preserve">becomes not only a technical necessity but also a strategic asset for nations aiming to harness their coastal and maritime resources effectively. This abstract academic document explores the multifaceted contributions of</w:t>
      </w:r>
      <w:r>
        <w:t xml:space="preserve"> </w:t>
      </w:r>
      <w:r>
        <w:rPr>
          <w:bCs/>
          <w:b/>
        </w:rPr>
        <w:t xml:space="preserve">Marine Engineers</w:t>
      </w:r>
      <w:r>
        <w:t xml:space="preserve"> </w:t>
      </w:r>
      <w:r>
        <w:t xml:space="preserve">in Spain, with a specific emphasis on their relevance and challenges in</w:t>
      </w:r>
      <w:r>
        <w:t xml:space="preserve"> </w:t>
      </w:r>
      <w:r>
        <w:rPr>
          <w:bCs/>
          <w:b/>
        </w:rPr>
        <w:t xml:space="preserve">Spain Madrid</w:t>
      </w:r>
      <w:r>
        <w:t xml:space="preserve">, a city that, while not geographically located on the coast, is deeply interconnected with Spain’s maritime industry through infrastructure, education, and policy-making.</w:t>
      </w:r>
    </w:p>
    <w:bookmarkStart w:id="20" w:name="X551f4b065e080c12f259c8fdf647036783137bb"/>
    <w:p>
      <w:pPr>
        <w:pStyle w:val="Heading2"/>
      </w:pPr>
      <w:r>
        <w:t xml:space="preserve">The Strategic Importance of Marine Engineering in Spain</w:t>
      </w:r>
    </w:p>
    <w:p>
      <w:pPr>
        <w:pStyle w:val="FirstParagraph"/>
      </w:pPr>
      <w:r>
        <w:t xml:space="preserve">Spain’s maritime sector is one of the most dynamic in Europe, driven by its extensive coastline—over 4,900 kilometers—and a rich history of shipbuilding, port operations, and offshore energy projects. The</w:t>
      </w:r>
      <w:r>
        <w:t xml:space="preserve"> </w:t>
      </w:r>
      <w:r>
        <w:rPr>
          <w:bCs/>
          <w:b/>
        </w:rPr>
        <w:t xml:space="preserve">Marine Engineer</w:t>
      </w:r>
      <w:r>
        <w:t xml:space="preserve"> </w:t>
      </w:r>
      <w:r>
        <w:t xml:space="preserve">is at the heart of this industry, responsible for designing, constructing, maintaining, and optimizing vessels and marine infrastructure to meet both economic and environmental standards. In recent decades, the sector has evolved from traditional shipbuilding to a more integrated approach that incorporates renewable energy technologies (such as wind and solar), digital systems for navigation and safety, and sustainable practices to combat ocean pollution.</w:t>
      </w:r>
    </w:p>
    <w:p>
      <w:pPr>
        <w:pStyle w:val="BodyText"/>
      </w:pPr>
      <w:r>
        <w:rPr>
          <w:bCs/>
          <w:b/>
        </w:rPr>
        <w:t xml:space="preserve">Spain Madrid</w:t>
      </w:r>
      <w:r>
        <w:t xml:space="preserve">, as the capital of Spain, serves as a central hub for policy formulation, academic research, and industrial collaboration. While it is not a coastal city, Madrid’s proximity to major ports like Algeciras (the largest port in Spain) and its role as a transportation nexus (via highways and high-speed rail networks) make it an ideal location for the planning and coordination of maritime activities. The presence of national institutions such as the</w:t>
      </w:r>
      <w:r>
        <w:t xml:space="preserve"> </w:t>
      </w:r>
      <w:r>
        <w:rPr>
          <w:bCs/>
          <w:b/>
        </w:rPr>
        <w:t xml:space="preserve">Spanish Maritime Safety Agency</w:t>
      </w:r>
      <w:r>
        <w:t xml:space="preserve"> </w:t>
      </w:r>
      <w:r>
        <w:t xml:space="preserve">(Autoridad Marítima Española) and research organizations based in Madrid further underscores the city’s importance in shaping the future of marine engineering.</w:t>
      </w:r>
    </w:p>
    <w:bookmarkEnd w:id="20"/>
    <w:bookmarkStart w:id="21" w:name="Xecc2edcc6add3ce8bd102173be94f4ea81d43dc"/>
    <w:p>
      <w:pPr>
        <w:pStyle w:val="Heading2"/>
      </w:pPr>
      <w:r>
        <w:t xml:space="preserve">The Role of Marine Engineers in Spain’s Economic and Environmental Landscape</w:t>
      </w:r>
    </w:p>
    <w:p>
      <w:pPr>
        <w:pStyle w:val="FirstParagraph"/>
      </w:pPr>
      <w:r>
        <w:rPr>
          <w:bCs/>
          <w:b/>
        </w:rPr>
        <w:t xml:space="preserve">Marine Engineers</w:t>
      </w:r>
      <w:r>
        <w:t xml:space="preserve"> </w:t>
      </w:r>
      <w:r>
        <w:t xml:space="preserve">in Spain are tasked with balancing economic growth with environmental stewardship. This dual mandate is particularly critical given the European Union’s stringent regulations on maritime emissions, fuel efficiency, and waste management. In</w:t>
      </w:r>
      <w:r>
        <w:t xml:space="preserve"> </w:t>
      </w:r>
      <w:r>
        <w:rPr>
          <w:bCs/>
          <w:b/>
        </w:rPr>
        <w:t xml:space="preserve">Spain Madrid</w:t>
      </w:r>
      <w:r>
        <w:t xml:space="preserve">, the academic and professional training of Marine Engineers emphasizes these principles through curricula that integrate sustainable design practices, advanced materials science, and digital technologies.</w:t>
      </w:r>
    </w:p>
    <w:p>
      <w:pPr>
        <w:pStyle w:val="BodyText"/>
      </w:pPr>
      <w:r>
        <w:t xml:space="preserve">The Universidad Politécnica de Madrid (UPM) and the Universidad Complutense de Madrid (UCM), for instance, offer specialized programs in Marine Engineering that align with Spain’s national priorities. These programs focus on topics such as:</w:t>
      </w:r>
    </w:p>
    <w:p>
      <w:pPr>
        <w:numPr>
          <w:ilvl w:val="0"/>
          <w:numId w:val="1001"/>
        </w:numPr>
        <w:pStyle w:val="Compact"/>
      </w:pPr>
      <w:r>
        <w:rPr>
          <w:bCs/>
          <w:b/>
        </w:rPr>
        <w:t xml:space="preserve">Renewable energy integration</w:t>
      </w:r>
      <w:r>
        <w:t xml:space="preserve">: Designing hybrid propulsion systems for ships that combine traditional fuels with hydrogen or battery technologies.</w:t>
      </w:r>
    </w:p>
    <w:p>
      <w:pPr>
        <w:numPr>
          <w:ilvl w:val="0"/>
          <w:numId w:val="1001"/>
        </w:numPr>
        <w:pStyle w:val="Compact"/>
      </w:pPr>
      <w:r>
        <w:rPr>
          <w:bCs/>
          <w:b/>
        </w:rPr>
        <w:t xml:space="preserve">Smart ports and automation</w:t>
      </w:r>
      <w:r>
        <w:t xml:space="preserve">: Developing digital infrastructure to optimize port operations, reduce congestion, and minimize carbon footprints.</w:t>
      </w:r>
    </w:p>
    <w:p>
      <w:pPr>
        <w:numPr>
          <w:ilvl w:val="0"/>
          <w:numId w:val="1001"/>
        </w:numPr>
        <w:pStyle w:val="Compact"/>
      </w:pPr>
      <w:r>
        <w:rPr>
          <w:bCs/>
          <w:b/>
        </w:rPr>
        <w:t xml:space="preserve">Sustainable shipbuilding practices</w:t>
      </w:r>
      <w:r>
        <w:t xml:space="preserve">: Promoting the use of eco-friendly materials and life-cycle assessments to ensure long-term environmental compatibility.</w:t>
      </w:r>
    </w:p>
    <w:p>
      <w:pPr>
        <w:pStyle w:val="FirstParagraph"/>
      </w:pPr>
      <w:r>
        <w:t xml:space="preserve">Additionally, Madrid-based institutions collaborate with industry stakeholders through research centers like the</w:t>
      </w:r>
      <w:r>
        <w:t xml:space="preserve"> </w:t>
      </w:r>
      <w:r>
        <w:rPr>
          <w:bCs/>
          <w:b/>
        </w:rPr>
        <w:t xml:space="preserve">Marine Technology Research Institute (IMT)</w:t>
      </w:r>
      <w:r>
        <w:t xml:space="preserve">, which conducts studies on deep-sea exploration, underwater robotics, and coastal protection systems. These collaborations are essential for translating academic insights into real-world applications that benefit Spain’s maritime economy.</w:t>
      </w:r>
    </w:p>
    <w:bookmarkEnd w:id="21"/>
    <w:bookmarkStart w:id="22" w:name="X5ebf4cb3bf2a459de9400dc40eb880ce8165a56"/>
    <w:p>
      <w:pPr>
        <w:pStyle w:val="Heading2"/>
      </w:pPr>
      <w:r>
        <w:t xml:space="preserve">The Challenges Facing Marine Engineers in Spain Madrid</w:t>
      </w:r>
    </w:p>
    <w:p>
      <w:pPr>
        <w:pStyle w:val="FirstParagraph"/>
      </w:pPr>
      <w:r>
        <w:t xml:space="preserve">Despite its strengths, the role of the</w:t>
      </w:r>
      <w:r>
        <w:t xml:space="preserve"> </w:t>
      </w:r>
      <w:r>
        <w:rPr>
          <w:bCs/>
          <w:b/>
        </w:rPr>
        <w:t xml:space="preserve">Marine Engineer</w:t>
      </w:r>
      <w:r>
        <w:t xml:space="preserve"> </w:t>
      </w:r>
      <w:r>
        <w:t xml:space="preserve">in</w:t>
      </w:r>
      <w:r>
        <w:t xml:space="preserve"> </w:t>
      </w:r>
      <w:r>
        <w:rPr>
          <w:bCs/>
          <w:b/>
        </w:rPr>
        <w:t xml:space="preserve">Spain Madrid</w:t>
      </w:r>
      <w:r>
        <w:t xml:space="preserve"> </w:t>
      </w:r>
      <w:r>
        <w:t xml:space="preserve">is not without challenges. One of the primary obstacles is the geographical disconnect between Madrid and Spain’s coastal regions. While this distance may hinder direct access to marine environments, it also necessitates a focus on remote monitoring systems, digital twins of vessels and ports, and virtual simulation technologies for training purposes.</w:t>
      </w:r>
    </w:p>
    <w:p>
      <w:pPr>
        <w:pStyle w:val="BodyText"/>
      </w:pPr>
      <w:r>
        <w:t xml:space="preserve">Another challenge lies in aligning academic research with the rapidly evolving demands of the global maritime industry. As international regulations such as the International Maritime Organization’s (IMO) 2030 and 2050 emissions targets become more stringent,</w:t>
      </w:r>
      <w:r>
        <w:t xml:space="preserve"> </w:t>
      </w:r>
      <w:r>
        <w:rPr>
          <w:bCs/>
          <w:b/>
        </w:rPr>
        <w:t xml:space="preserve">Marine Engineers</w:t>
      </w:r>
      <w:r>
        <w:t xml:space="preserve"> </w:t>
      </w:r>
      <w:r>
        <w:t xml:space="preserve">must continuously adapt their skills to meet new standards. This requires ongoing education and interdisciplinary collaboration with experts in artificial intelligence, data science, and environmental policy.</w:t>
      </w:r>
    </w:p>
    <w:p>
      <w:pPr>
        <w:pStyle w:val="BodyText"/>
      </w:pPr>
      <w:r>
        <w:t xml:space="preserve">Furthermore, Spain’s maritime sector faces competition from other European countries with stronger traditions in shipbuilding and offshore energy. To remain competitive, Madrid-based</w:t>
      </w:r>
      <w:r>
        <w:t xml:space="preserve"> </w:t>
      </w:r>
      <w:r>
        <w:rPr>
          <w:bCs/>
          <w:b/>
        </w:rPr>
        <w:t xml:space="preserve">Marine Engineers</w:t>
      </w:r>
      <w:r>
        <w:t xml:space="preserve"> </w:t>
      </w:r>
      <w:r>
        <w:t xml:space="preserve">must innovate through partnerships with private companies, startups focused on green technologies, and international research networks.</w:t>
      </w:r>
    </w:p>
    <w:bookmarkEnd w:id="22"/>
    <w:bookmarkStart w:id="23" w:name="Xdf56823d1b37a2adc8722f99f02c0a87ccbe6c0"/>
    <w:p>
      <w:pPr>
        <w:pStyle w:val="Heading2"/>
      </w:pPr>
      <w:r>
        <w:t xml:space="preserve">The Future of Marine Engineering in Spain Madrid</w:t>
      </w:r>
    </w:p>
    <w:p>
      <w:pPr>
        <w:pStyle w:val="FirstParagraph"/>
      </w:pPr>
      <w:r>
        <w:t xml:space="preserve">Looking ahead, the role of the</w:t>
      </w:r>
      <w:r>
        <w:t xml:space="preserve"> </w:t>
      </w:r>
      <w:r>
        <w:rPr>
          <w:bCs/>
          <w:b/>
        </w:rPr>
        <w:t xml:space="preserve">Marine Engineer</w:t>
      </w:r>
      <w:r>
        <w:t xml:space="preserve"> </w:t>
      </w:r>
      <w:r>
        <w:t xml:space="preserve">in</w:t>
      </w:r>
      <w:r>
        <w:t xml:space="preserve"> </w:t>
      </w:r>
      <w:r>
        <w:rPr>
          <w:bCs/>
          <w:b/>
        </w:rPr>
        <w:t xml:space="preserve">Spain Madrid</w:t>
      </w:r>
      <w:r>
        <w:t xml:space="preserve"> </w:t>
      </w:r>
      <w:r>
        <w:t xml:space="preserve">will be pivotal in driving Spain’s transition to a more sustainable and technologically advanced maritime economy. With the government’s commitment to achieving carbon neutrality by 2050, there is an urgent need for engineers who can design energy-efficient vessels, implement circular economy principles in port operations, and develop AI-driven systems for predictive maintenance of marine infrastructure.</w:t>
      </w:r>
    </w:p>
    <w:p>
      <w:pPr>
        <w:pStyle w:val="BodyText"/>
      </w:pPr>
      <w:r>
        <w:t xml:space="preserve">Madrid’s academic institutions are already responding to these needs by expanding their research agendas to include topics such as:</w:t>
      </w:r>
    </w:p>
    <w:p>
      <w:pPr>
        <w:numPr>
          <w:ilvl w:val="0"/>
          <w:numId w:val="1002"/>
        </w:numPr>
        <w:pStyle w:val="Compact"/>
      </w:pPr>
      <w:r>
        <w:rPr>
          <w:bCs/>
          <w:b/>
        </w:rPr>
        <w:t xml:space="preserve">Blue economy initiatives</w:t>
      </w:r>
      <w:r>
        <w:t xml:space="preserve">: Exploring opportunities in aquaculture, marine biotechnology, and underwater resource management.</w:t>
      </w:r>
    </w:p>
    <w:p>
      <w:pPr>
        <w:numPr>
          <w:ilvl w:val="0"/>
          <w:numId w:val="1002"/>
        </w:numPr>
        <w:pStyle w:val="Compact"/>
      </w:pPr>
      <w:r>
        <w:rPr>
          <w:bCs/>
          <w:b/>
        </w:rPr>
        <w:t xml:space="preserve">Digitalization of maritime logistics</w:t>
      </w:r>
      <w:r>
        <w:t xml:space="preserve">: Leveraging blockchain technology for transparent supply chain management in global trade.</w:t>
      </w:r>
    </w:p>
    <w:p>
      <w:pPr>
        <w:numPr>
          <w:ilvl w:val="0"/>
          <w:numId w:val="1002"/>
        </w:numPr>
        <w:pStyle w:val="Compact"/>
      </w:pPr>
      <w:r>
        <w:rPr>
          <w:bCs/>
          <w:b/>
        </w:rPr>
        <w:t xml:space="preserve">Educational outreach programs</w:t>
      </w:r>
      <w:r>
        <w:t xml:space="preserve">: Encouraging young students to pursue careers in Marine Engineering through hands-on projects and internships with local industries.</w:t>
      </w:r>
    </w:p>
    <w:p>
      <w:pPr>
        <w:pStyle w:val="FirstParagraph"/>
      </w:pPr>
      <w:r>
        <w:t xml:space="preserve">By fostering a culture of innovation, collaboration, and sustainability,</w:t>
      </w:r>
      <w:r>
        <w:t xml:space="preserve"> </w:t>
      </w:r>
      <w:r>
        <w:rPr>
          <w:bCs/>
          <w:b/>
        </w:rPr>
        <w:t xml:space="preserve">Marine Engineers</w:t>
      </w:r>
      <w:r>
        <w:t xml:space="preserve"> </w:t>
      </w:r>
      <w:r>
        <w:t xml:space="preserve">in</w:t>
      </w:r>
      <w:r>
        <w:t xml:space="preserve"> </w:t>
      </w:r>
      <w:r>
        <w:rPr>
          <w:bCs/>
          <w:b/>
        </w:rPr>
        <w:t xml:space="preserve">Spain Madrid</w:t>
      </w:r>
      <w:r>
        <w:t xml:space="preserve"> </w:t>
      </w:r>
      <w:r>
        <w:t xml:space="preserve">will play a crucial role in positioning Spain as a leader in the global maritime industry. Their work will not only strengthen the country’s economic resilience but also contribute to the protection of marine ecosystems for future generations.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Marine Engineer</w:t>
      </w:r>
      <w:r>
        <w:t xml:space="preserve"> </w:t>
      </w:r>
      <w:r>
        <w:t xml:space="preserve">is an indispensable professional whose expertise bridges engineering principles with environmental and economic priorities. In</w:t>
      </w:r>
      <w:r>
        <w:t xml:space="preserve"> </w:t>
      </w:r>
      <w:r>
        <w:rPr>
          <w:bCs/>
          <w:b/>
        </w:rPr>
        <w:t xml:space="preserve">Spain Madrid</w:t>
      </w:r>
      <w:r>
        <w:t xml:space="preserve">, this role takes on added significance as the city serves as a strategic center for policy, education, and innovation in Spain’s maritime sector. By addressing challenges through interdisciplinary research, technological advancements, and sustainable practices,</w:t>
      </w:r>
      <w:r>
        <w:t xml:space="preserve"> </w:t>
      </w:r>
      <w:r>
        <w:rPr>
          <w:bCs/>
          <w:b/>
        </w:rPr>
        <w:t xml:space="preserve">Marine Engineers</w:t>
      </w:r>
      <w:r>
        <w:t xml:space="preserve"> </w:t>
      </w:r>
      <w:r>
        <w:t xml:space="preserve">in Madrid are poised to shape the future of marine engineering in Spain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Spain Madrid</dc:title>
  <dc:creator/>
  <dc:language>en</dc:language>
  <cp:keywords/>
  <dcterms:created xsi:type="dcterms:W3CDTF">2026-07-19T14:45:10Z</dcterms:created>
  <dcterms:modified xsi:type="dcterms:W3CDTF">2026-07-19T14:45:10Z</dcterms:modified>
</cp:coreProperties>
</file>

<file path=docProps/custom.xml><?xml version="1.0" encoding="utf-8"?>
<Properties xmlns="http://schemas.openxmlformats.org/officeDocument/2006/custom-properties" xmlns:vt="http://schemas.openxmlformats.org/officeDocument/2006/docPropsVTypes"/>
</file>