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9e4225017368ed16c5b2c47f622ca60d16a543"/>
    <w:p>
      <w:pPr>
        <w:pStyle w:val="Heading1"/>
      </w:pPr>
      <w:r>
        <w:t xml:space="preserve">Abstract Academic: The Role of a Marine Engineer in Sudan Khartoum</w:t>
      </w:r>
    </w:p>
    <w:p>
      <w:pPr>
        <w:pStyle w:val="FirstParagraph"/>
      </w:pPr>
      <w:r>
        <w:t xml:space="preserve">The field of marine engineering holds significant relevance in global economic development, particularly in regions where maritime activities drive trade, energy production, and transportation. In the context of Sudan Khartoum—a hub for academic research, infrastructure development, and regional economic planning—the role of a **Marine Engineer** becomes increasingly critical. This abstract academic document explores the multifaceted contributions of marine engineers to Sudan’s strategic positioning along the Red Sea and its broader implications for national growth, sustainability, and technological advancement. By examining the challenges faced by marine engineers in Khartoum and the opportunities available within Sudan’s maritime sector, this analysis underscores the importance of fostering local expertise to address both immediate needs and long-term aspirations.</w:t>
      </w:r>
    </w:p>
    <w:p>
      <w:pPr>
        <w:pStyle w:val="BodyText"/>
      </w:pPr>
      <w:r>
        <w:t xml:space="preserve">Sudan Khartoum, as the capital city of Sudan, serves as a central point for education, governance, and economic activity. However, its proximity to the Red Sea places it at the crossroads of regional maritime trade routes. The Red Sea is a vital artery for global commerce, connecting Europe to Asia through the Suez Canal and facilitating significant volumes of oil and gas transportation. For Sudan Khartoum, leveraging this geographical advantage requires specialized knowledge in marine engineering to ensure the safe operation of ports, ships, offshore structures, and coastal infrastructure. A **Marine Engineer** plays a pivotal role in this context by designing systems for maritime vessels, managing energy efficiency in ship propulsion, and ensuring compliance with international safety and environmental standards.</w:t>
      </w:r>
    </w:p>
    <w:p>
      <w:pPr>
        <w:pStyle w:val="BodyText"/>
      </w:pPr>
      <w:r>
        <w:t xml:space="preserve">The academic landscape of Sudan Khartoum has historically emphasized engineering disciplines to meet the demands of its industrial and infrastructure sectors. However, the integration of marine engineering into university curricula remains limited compared to other fields such as civil or mechanical engineering. This gap highlights a pressing need for **Marine Engineers** trained specifically for Sudan’s unique maritime challenges, including the effects of climate change on coastal erosion, rising sea levels in Red Sea ports, and the maintenance of aging infrastructure in the region. Institutions like the University of Khartoum and other technical colleges must prioritize expanding their marine engineering programs to cultivate a generation of professionals equipped to address these issues.</w:t>
      </w:r>
    </w:p>
    <w:p>
      <w:pPr>
        <w:pStyle w:val="BodyText"/>
      </w:pPr>
      <w:r>
        <w:t xml:space="preserve">In Sudan Khartoum, marine engineers are tasked with a range of responsibilities that span both theoretical and practical domains. These include designing and maintaining ship engines, optimizing fuel consumption for cost-effective operations, and ensuring the structural integrity of offshore oil rigs in the Red Sea. Additionally, they must collaborate with environmental agencies to implement sustainable practices that minimize pollution from maritime activities. For example, the Red Sea’s fragile ecosystem is vulnerable to oil spills and waste discharge from shipping lanes. A **Marine Engineer** trained in Khartoum could develop innovative solutions such as advanced filtration systems for ship exhaust or biodegradable materials for offshore construction.</w:t>
      </w:r>
    </w:p>
    <w:p>
      <w:pPr>
        <w:pStyle w:val="BodyText"/>
      </w:pPr>
      <w:r>
        <w:t xml:space="preserve">The challenges faced by marine engineers in Sudan Khartoum are manifold. One of the primary obstacles is the lack of modern infrastructure and technology, which hampers research and development in marine engineering. Limited access to advanced simulation software, laboratories equipped for naval architecture studies, or partnerships with global maritime institutions restricts the ability of local engineers to innovate. Furthermore, political and economic instability in Sudan has historically disrupted investment in education and infrastructure projects. This context necessitates a focused effort from both government bodies and academic institutions in Khartoum to create an environment conducive to marine engineering excellence.</w:t>
      </w:r>
    </w:p>
    <w:p>
      <w:pPr>
        <w:pStyle w:val="BodyText"/>
      </w:pPr>
      <w:r>
        <w:t xml:space="preserve">Despite these challenges, there are clear opportunities for growth. The Red Sea’s strategic location makes Sudan a potential hub for regional maritime trade, particularly as nations seek alternative routes due to geopolitical tensions in the Mediterranean. Khartoum could capitalize on this by developing its ports and training **Marine Engineers** to manage increased vessel traffic and logistics demands. Additionally, Sudan’s offshore oil reserves in the Red Sea present opportunities for marine engineers to contribute to energy extraction projects, ensuring that operations are both economically viable and environmentally responsible.</w:t>
      </w:r>
    </w:p>
    <w:p>
      <w:pPr>
        <w:pStyle w:val="BodyText"/>
      </w:pPr>
      <w:r>
        <w:t xml:space="preserve">The academic community in Sudan Khartoum must also consider the broader societal impact of marine engineering education. By integrating interdisciplinary studies—such as environmental science, policy development, and international law—marine engineering programs can produce graduates who are not only technically proficient but also socially conscious. This approach would enable **Marine Engineers** to address issues like coastal zone management, sustainable fisheries, and the socio-economic implications of maritime trade on local communities in Sudan.</w:t>
      </w:r>
    </w:p>
    <w:p>
      <w:pPr>
        <w:pStyle w:val="BodyText"/>
      </w:pPr>
      <w:r>
        <w:t xml:space="preserve">In conclusion, the role of a **Marine Engineer** in Sudan Khartoum is integral to the nation’s economic and environmental sustainability. As a **Marine Engineer**, professionals must navigate complex challenges such as outdated infrastructure, limited academic resources, and regional geopolitical dynamics. However, through targeted investments in education, collaboration with international maritime organizations, and the adoption of innovative technologies, Sudan Khartoum can emerge as a leader in marine engineering within the Red Sea region. This abstract academic document emphasizes that the development of a robust marine engineering sector is not only feasible but essential for Sudan’s future prosperity and global competitiveness.</w:t>
      </w:r>
    </w:p>
    <w:p>
      <w:pPr>
        <w:pStyle w:val="BodyText"/>
      </w:pPr>
      <w:r>
        <w:t xml:space="preserve">This analysis underscores the urgency of aligning academic institutions in Khartoum with global maritime standards while tailoring curricula to meet Sudan’s unique needs. By doing so, **Marine Engineers** trained in Sudan Khartoum can play a transformative role in shaping the nation’s maritime industry, ensuring it contributes meaningfully to national development and regional stability.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2026-07-21T02:40:12Z</dcterms:created>
  <dcterms:modified xsi:type="dcterms:W3CDTF">2026-07-21T02:40:12Z</dcterms:modified>
</cp:coreProperties>
</file>

<file path=docProps/custom.xml><?xml version="1.0" encoding="utf-8"?>
<Properties xmlns="http://schemas.openxmlformats.org/officeDocument/2006/custom-properties" xmlns:vt="http://schemas.openxmlformats.org/officeDocument/2006/docPropsVTypes"/>
</file>