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c8c313d7175eb1824d5ca6bcae5a0fb422f6db9"/>
    <w:p>
      <w:pPr>
        <w:pStyle w:val="Heading1"/>
      </w:pPr>
      <w:r>
        <w:t xml:space="preserve">Abstract Academic Document: The Role of a Marine Engineer in Uganda Kampala</w:t>
      </w:r>
    </w:p>
    <w:bookmarkStart w:id="20" w:name="introduction"/>
    <w:p>
      <w:pPr>
        <w:pStyle w:val="Heading2"/>
      </w:pPr>
      <w:r>
        <w:t xml:space="preserve">Introduction</w:t>
      </w:r>
    </w:p>
    <w:p>
      <w:pPr>
        <w:pStyle w:val="FirstParagraph"/>
      </w:pPr>
      <w:r>
        <w:t xml:space="preserve">The role of a Marine Engineer is pivotal in advancing infrastructure, transportation, and environmental sustainability within coastal and water-based economies. However, the application of marine engineering principles in landlocked regions like Uganda presents unique challenges and opportunities. This academic abstract explores the critical contributions of a Marine Engineer in Uganda’s capital city, Kampala, while addressing the contextual factors that shape their professional landscape. As a hub for economic activity and regional trade, Kampala serves as a nexus for initiatives that leverage water resources—particularly Lake Victoria—to drive development. This document underscores how marine engineering expertise can be adapted to address the specific needs of Uganda’s waterways, despite its landlocked status.</w:t>
      </w:r>
    </w:p>
    <w:bookmarkEnd w:id="20"/>
    <w:bookmarkStart w:id="21" w:name="X8cbe0ebec3abfa62ec5759d3d577545c87c7981"/>
    <w:p>
      <w:pPr>
        <w:pStyle w:val="Heading2"/>
      </w:pPr>
      <w:r>
        <w:t xml:space="preserve">The Role of a Marine Engineer in Uganda's Context</w:t>
      </w:r>
    </w:p>
    <w:p>
      <w:pPr>
        <w:pStyle w:val="FirstParagraph"/>
      </w:pPr>
      <w:r>
        <w:t xml:space="preserve">A Marine Engineer is a multidisciplinary professional trained in the design, maintenance, and operation of marine vessels, port infrastructure, and water-based transportation systems. While traditionally associated with coastal nations, their skills are increasingly relevant to landlocked countries like Uganda that rely on Lake Victoria for trade and transportation. In Kampala, Marine Engineers play a dual role: supporting the development of port facilities on Lake Victoria’s shores and contributing to the broader goal of integrating inland waterways into national infrastructure plans.</w:t>
      </w:r>
    </w:p>
    <w:p>
      <w:pPr>
        <w:pStyle w:val="BodyText"/>
      </w:pPr>
      <w:r>
        <w:t xml:space="preserve">Key responsibilities include designing sustainable shipbuilding technologies, optimizing fuel efficiency for vessels operating on Lake Victoria, and ensuring compliance with international maritime safety standards. For instance, Marine Engineers in Kampala may collaborate with local stakeholders to retrofit traditional fishing boats with modern propulsion systems or develop eco-friendly cargo ships that reduce environmental impact on Lake Victoria’s ecosystem.</w:t>
      </w:r>
    </w:p>
    <w:bookmarkEnd w:id="21"/>
    <w:bookmarkStart w:id="22" w:name="Xddc8bd48846f97efc6e9700b4dc1aa7dee4606e"/>
    <w:p>
      <w:pPr>
        <w:pStyle w:val="Heading2"/>
      </w:pPr>
      <w:r>
        <w:t xml:space="preserve">Challenges Faced by Marine Engineers in Uganda Kampala</w:t>
      </w:r>
    </w:p>
    <w:p>
      <w:pPr>
        <w:pStyle w:val="FirstParagraph"/>
      </w:pPr>
      <w:r>
        <w:t xml:space="preserve">The practice of marine engineering in Uganda, particularly within Kampala, is hindered by several challenges. First, the country’s landlocked geography limits direct access to oceanic trade routes, necessitating reliance on Lake Victoria as a critical transportation corridor. While this provides opportunities for innovation, it also requires Marine Engineers to address unique logistical constraints such as fluctuating water levels and the need for specialized port infrastructure.</w:t>
      </w:r>
    </w:p>
    <w:p>
      <w:pPr>
        <w:pStyle w:val="BodyText"/>
      </w:pPr>
      <w:r>
        <w:t xml:space="preserve">Second, the shortage of locally trained marine engineers is a pressing issue. Uganda’s higher education system offers limited programs focused on marine engineering, forcing professionals to seek training abroad or through international partnerships. This gap in local expertise can delay project timelines and increase costs associated with importing technical skills.</w:t>
      </w:r>
    </w:p>
    <w:p>
      <w:pPr>
        <w:pStyle w:val="BodyText"/>
      </w:pPr>
      <w:r>
        <w:t xml:space="preserve">Third, environmental concerns related to Lake Victoria—such as pollution from industrial activities and overfishing—demand that Marine Engineers adopt sustainable practices. For example, designing vessels that minimize oil spills or implementing waste management systems at ports requires a deep understanding of both engineering principles and ecological preservation.</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Uganda’s reliance on Lake Victoria presents significant opportunities for Marine Engineers in Kampala. The East African Community (EAC) has prioritized the development of regional water transport networks, creating demand for engineers who can design and maintain modern port facilities. Kampala, as the political and economic capital, is well-positioned to lead this initiative by fostering public-private partnerships and investing in research institutions.</w:t>
      </w:r>
    </w:p>
    <w:p>
      <w:pPr>
        <w:pStyle w:val="BodyText"/>
      </w:pPr>
      <w:r>
        <w:t xml:space="preserve">One area of innovation lies in the integration of renewable energy sources into maritime operations. Marine Engineers in Kampala could explore solar-powered boats or hydrokinetic turbines that harness the energy of Lake Victoria’s currents. Such technologies would align with Uganda’s national goals to increase access to clean energy and reduce carbon emissions.</w:t>
      </w:r>
    </w:p>
    <w:p>
      <w:pPr>
        <w:pStyle w:val="BodyText"/>
      </w:pPr>
      <w:r>
        <w:t xml:space="preserve">Furthermore, advancements in digitalization offer new tools for marine engineers. For instance, remote monitoring systems can track vessel performance and predict maintenance needs for ships operating on Lake Victoria. This approach reduces downtime and enhances the efficiency of water-based trade routes.</w:t>
      </w:r>
    </w:p>
    <w:bookmarkEnd w:id="23"/>
    <w:bookmarkStart w:id="24" w:name="X1d6a92d15ed74e7554b91fc3f45586f3b46d21d"/>
    <w:p>
      <w:pPr>
        <w:pStyle w:val="Heading2"/>
      </w:pPr>
      <w:r>
        <w:t xml:space="preserve">Educational and Institutional Support in Uganda Kampala</w:t>
      </w:r>
    </w:p>
    <w:p>
      <w:pPr>
        <w:pStyle w:val="FirstParagraph"/>
      </w:pPr>
      <w:r>
        <w:t xml:space="preserve">Strengthening the educational framework for Marine Engineers in Uganda is essential to meet growing industry demands. Institutions such as Makerere University, based in Kampala, have begun offering specialized courses in mechanical and naval engineering that align with marine applications. However, expanding these programs to include hands-on training at Lake Victoria ports would provide students with practical experience tailored to local conditions.</w:t>
      </w:r>
    </w:p>
    <w:p>
      <w:pPr>
        <w:pStyle w:val="BodyText"/>
      </w:pPr>
      <w:r>
        <w:t xml:space="preserve">Collaboration between academic institutions and international organizations—such as the International Maritime Organization (IMO)—could further enhance Uganda’s capacity to train competent Marine Engineers. Scholarships, exchange programs, and industry internships would enable professionals to gain expertise in cutting-edge marine technologies while addressing regional challenges.</w:t>
      </w:r>
    </w:p>
    <w:bookmarkEnd w:id="24"/>
    <w:bookmarkStart w:id="25" w:name="conclusion"/>
    <w:p>
      <w:pPr>
        <w:pStyle w:val="Heading2"/>
      </w:pPr>
      <w:r>
        <w:t xml:space="preserve">Conclusion</w:t>
      </w:r>
    </w:p>
    <w:p>
      <w:pPr>
        <w:pStyle w:val="FirstParagraph"/>
      </w:pPr>
      <w:r>
        <w:t xml:space="preserve">In conclusion, the role of a Marine Engineer in Uganda Kampala is both multifaceted and vital to the nation’s economic and environmental sustainability. While geographical and educational barriers exist, the unique potential of Lake Victoria as a transportation artery offers opportunities for innovation in marine engineering. By investing in local education, fostering international collaborations, and adopting sustainable technologies, Kampala can position itself as a regional hub for marine engineering excellence. This academic document emphasizes the transformative power of Marine Engineers in shaping Uganda’s future—a future that harmonizes technological advancement with ecological stewardship.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Marine Engineer in Uganda Kampala</dc:title>
  <dc:creator/>
  <dc:language>en</dc:language>
  <cp:keywords/>
  <dcterms:created xsi:type="dcterms:W3CDTF">2026-07-22T00:49:04Z</dcterms:created>
  <dcterms:modified xsi:type="dcterms:W3CDTF">2026-07-22T00:49:04Z</dcterms:modified>
</cp:coreProperties>
</file>

<file path=docProps/custom.xml><?xml version="1.0" encoding="utf-8"?>
<Properties xmlns="http://schemas.openxmlformats.org/officeDocument/2006/custom-properties" xmlns:vt="http://schemas.openxmlformats.org/officeDocument/2006/docPropsVTypes"/>
</file>