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e97fc2530d88ee5da8857b65fef53183d9af2d7"/>
    <w:p>
      <w:pPr>
        <w:pStyle w:val="Heading1"/>
      </w:pPr>
      <w:r>
        <w:t xml:space="preserve">Abstract Academic Document: The Role and Significance of Marine Engineers in the United Arab Emirates, Abu Dhabi</w:t>
      </w:r>
    </w:p>
    <w:bookmarkStart w:id="20" w:name="introduction"/>
    <w:p>
      <w:pPr>
        <w:pStyle w:val="Heading2"/>
      </w:pPr>
      <w:r>
        <w:t xml:space="preserve">Introduction</w:t>
      </w:r>
    </w:p>
    <w:p>
      <w:pPr>
        <w:pStyle w:val="FirstParagraph"/>
      </w:pPr>
      <w:r>
        <w:t xml:space="preserve">The United Arab Emirates (UAE), particularly its capital city of Abu Dhabi, has emerged as a global hub for maritime innovation and economic diversification. As the UAE continues to solidify its position as a leader in the energy sector, renewable technologies, and international trade, the role of marine engineers has become increasingly critical. This abstract academic document explores the multifaceted contributions of marine engineers within Abu Dhabi’s dynamic socio-economic landscape. It delves into their educational prerequisites, career opportunities, challenges faced in the region, and future prospects for this profession in a rapidly evolving maritime industry.</w:t>
      </w:r>
    </w:p>
    <w:bookmarkEnd w:id="20"/>
    <w:bookmarkStart w:id="21" w:name="X2062303639e82a97372ef93aa561b11597f4e71"/>
    <w:p>
      <w:pPr>
        <w:pStyle w:val="Heading2"/>
      </w:pPr>
      <w:r>
        <w:t xml:space="preserve">The Role of Marine Engineers in Abu Dhabi</w:t>
      </w:r>
    </w:p>
    <w:p>
      <w:pPr>
        <w:pStyle w:val="FirstParagraph"/>
      </w:pPr>
      <w:r>
        <w:t xml:space="preserve">Marine engineers are pivotal to the success of Abu Dhabi’s maritime infrastructure and economic initiatives. Their expertise spans the design, construction, operation, and maintenance of ships, offshore platforms, desalination plants, and renewable energy systems such as floating solar farms. In a city that hosts one of the world’s largest oil reserves while simultaneously investing heavily in sustainable technologies like hydrogen production and wind energy, marine engineers are at the forefront of bridging traditional industries with modern innovation.</w:t>
      </w:r>
    </w:p>
    <w:p>
      <w:pPr>
        <w:pStyle w:val="BodyText"/>
      </w:pPr>
      <w:r>
        <w:t xml:space="preserve">A key aspect of their work involves ensuring compliance with international maritime regulations, including those set by the International Maritime Organization (IMO). This is particularly important in Abu Dhabi, where the Port of Fujairah and other major ports serve as critical nodes for global trade. Marine engineers also play a vital role in maintaining the UAE’s strategic maritime security, safeguarding its coastline from environmental hazards and geopolitical risks.</w:t>
      </w:r>
    </w:p>
    <w:bookmarkEnd w:id="21"/>
    <w:bookmarkStart w:id="22" w:name="Xf7f30ca16b07add92db52c34b93c9c07959e582"/>
    <w:p>
      <w:pPr>
        <w:pStyle w:val="Heading2"/>
      </w:pPr>
      <w:r>
        <w:t xml:space="preserve">Educational Requirements for Marine Engineers</w:t>
      </w:r>
    </w:p>
    <w:p>
      <w:pPr>
        <w:pStyle w:val="FirstParagraph"/>
      </w:pPr>
      <w:r>
        <w:t xml:space="preserve">Becoming a marine engineer in Abu Dhabi requires rigorous academic training and professional certification. The United Arab Emirates has invested heavily in higher education to meet the demand for skilled professionals in this field. Institutions such as Khalifa University, UAE University, and the Higher Colleges of Technology (HCT) offer undergraduate and postgraduate programs tailored to maritime engineering.</w:t>
      </w:r>
    </w:p>
    <w:p>
      <w:pPr>
        <w:pStyle w:val="BodyText"/>
      </w:pPr>
      <w:r>
        <w:t xml:space="preserve">These programs typically include coursework in thermodynamics, fluid mechanics, naval architecture, electrical systems, and environmental engineering. Students are also trained in the use of advanced software for ship design (e.g., CAD tools) and simulation technologies. Additionally, practical training through internships with local companies like ADNOC (Abu Dhabi National Oil Company) or international firms such as Damen Shipyards ensures graduates are industry-ready.</w:t>
      </w:r>
    </w:p>
    <w:p>
      <w:pPr>
        <w:pStyle w:val="BodyText"/>
      </w:pPr>
      <w:r>
        <w:t xml:space="preserve">Professional certification from globally recognized bodies, such as the Society of Naval Architects and Marine Engineers (SNAME) or the Royal Institution of Naval Architects (RINA), is often mandatory for career advancement. The UAE’s Ministry of Education has also introduced specialized training modules to align with the country’s Vision 2030 goals, emphasizing sustainability and technological integration.</w:t>
      </w:r>
    </w:p>
    <w:bookmarkEnd w:id="22"/>
    <w:bookmarkStart w:id="23" w:name="career-opportunities-in-abu-dhabi"/>
    <w:p>
      <w:pPr>
        <w:pStyle w:val="Heading2"/>
      </w:pPr>
      <w:r>
        <w:t xml:space="preserve">Career Opportunities in Abu Dhabi</w:t>
      </w:r>
    </w:p>
    <w:p>
      <w:pPr>
        <w:pStyle w:val="FirstParagraph"/>
      </w:pPr>
      <w:r>
        <w:t xml:space="preserve">Abu Dhabi presents a plethora of career opportunities for marine engineers, driven by its strategic location and economic diversification strategies. The oil and gas sector remains a cornerstone of the UAE’s economy, with marine engineers contributing to offshore drilling operations, subsea pipeline maintenance, and deep-sea exploration projects. Additionally, the Abu Dhabi National Energy Company (TAQA) has expanded its focus on renewable energy, creating demand for engineers skilled in marine-based solar and wind technologies.</w:t>
      </w:r>
    </w:p>
    <w:p>
      <w:pPr>
        <w:pStyle w:val="BodyText"/>
      </w:pPr>
      <w:r>
        <w:t xml:space="preserve">Other sectors offering employment include shipbuilding industries (e.g., the recently established Mubadala Ship Repair), port logistics, and naval defense. The UAE’s commitment to building a futuristic city like Masdar City has also opened avenues for marine engineers to work on sustainable transport systems, including electric ferries and eco-friendly cargo vessels.</w:t>
      </w:r>
    </w:p>
    <w:bookmarkEnd w:id="23"/>
    <w:bookmarkStart w:id="24" w:name="X6f804ea815a9fef1686d6032edd0a2f5167b8c8"/>
    <w:p>
      <w:pPr>
        <w:pStyle w:val="Heading2"/>
      </w:pPr>
      <w:r>
        <w:t xml:space="preserve">Challenges Faced by Marine Engineers in Abu Dhabi</w:t>
      </w:r>
    </w:p>
    <w:p>
      <w:pPr>
        <w:pStyle w:val="FirstParagraph"/>
      </w:pPr>
      <w:r>
        <w:t xml:space="preserve">Despite the opportunities, marine engineers in Abu Dhabi encounter unique challenges. One major hurdle is adapting to the region’s extreme climate, which demands resilient materials and adaptive engineering solutions for coastal infrastructure. Additionally, maintaining compliance with international maritime regulations while addressing local environmental concerns—such as protecting marine biodiversity in the Arabian Gulf—requires continuous innovation.</w:t>
      </w:r>
    </w:p>
    <w:p>
      <w:pPr>
        <w:pStyle w:val="BodyText"/>
      </w:pPr>
      <w:r>
        <w:t xml:space="preserve">Technological advancements present both opportunities and challenges. The adoption of automation, artificial intelligence (AI), and digital twins in ship operations necessitates upskilling for engineers to remain competitive. Furthermore, the transition from fossil fuel-dependent industries to green energy systems requires a shift in traditional engineering practices.</w:t>
      </w:r>
    </w:p>
    <w:bookmarkEnd w:id="24"/>
    <w:bookmarkStart w:id="25" w:name="future-trends-and-prospects"/>
    <w:p>
      <w:pPr>
        <w:pStyle w:val="Heading2"/>
      </w:pPr>
      <w:r>
        <w:t xml:space="preserve">Future Trends and Prospects</w:t>
      </w:r>
    </w:p>
    <w:p>
      <w:pPr>
        <w:pStyle w:val="FirstParagraph"/>
      </w:pPr>
      <w:r>
        <w:t xml:space="preserve">The future of marine engineering in Abu Dhabi is closely tied to the UAE’s vision of becoming a global leader in sustainable technologies. Projects like the Al Dhafra Solar Plant, one of the world’s largest solar farms, highlight the potential for marine engineers to contribute to renewable energy initiatives. The integration of hydrogen production and storage systems at sea is another area where Abu Dhabi is pioneering research.</w:t>
      </w:r>
    </w:p>
    <w:p>
      <w:pPr>
        <w:pStyle w:val="BodyText"/>
      </w:pPr>
      <w:r>
        <w:t xml:space="preserve">Emerging trends such as autonomous ships, underwater drones for inspection, and carbon capture technologies will redefine the role of marine engineers. Collaboration between academia, industry leaders, and government bodies in Abu Dhabi ensures that the profession remains aligned with global standards while addressing regional needs.</w:t>
      </w:r>
    </w:p>
    <w:bookmarkEnd w:id="25"/>
    <w:bookmarkStart w:id="26" w:name="conclusion"/>
    <w:p>
      <w:pPr>
        <w:pStyle w:val="Heading2"/>
      </w:pPr>
      <w:r>
        <w:t xml:space="preserve">Conclusion</w:t>
      </w:r>
    </w:p>
    <w:p>
      <w:pPr>
        <w:pStyle w:val="FirstParagraph"/>
      </w:pPr>
      <w:r>
        <w:t xml:space="preserve">In conclusion, marine engineers are indispensable to Abu Dhabi’s economic growth and maritime excellence. Their expertise in both traditional and cutting-edge technologies positions them as key players in the UAE’s journey toward sustainability and innovation. As Abu Dhabi continues to expand its influence on the global stage, the role of marine engineers will only grow in significance, requiring continuous investment in education, research, and international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Arab Emirates Abu Dhabi</dc:title>
  <dc:creator/>
  <dc:language>en</dc:language>
  <cp:keywords/>
  <dcterms:created xsi:type="dcterms:W3CDTF">2026-07-23T16:26:03Z</dcterms:created>
  <dcterms:modified xsi:type="dcterms:W3CDTF">2026-07-23T16:26:03Z</dcterms:modified>
</cp:coreProperties>
</file>

<file path=docProps/custom.xml><?xml version="1.0" encoding="utf-8"?>
<Properties xmlns="http://schemas.openxmlformats.org/officeDocument/2006/custom-properties" xmlns:vt="http://schemas.openxmlformats.org/officeDocument/2006/docPropsVTypes"/>
</file>