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34bf5b5f0a75deb3fbfd9aa96a212b97cae003d"/>
    <w:p>
      <w:pPr>
        <w:pStyle w:val="Heading1"/>
      </w:pPr>
      <w:r>
        <w:t xml:space="preserve">Abstract Academic Document on the Role of a Marine Engineer in Venezuela, Caracas</w:t>
      </w:r>
    </w:p>
    <w:p>
      <w:pPr>
        <w:pStyle w:val="FirstParagraph"/>
      </w:pPr>
      <w:r>
        <w:rPr>
          <w:bCs/>
          <w:b/>
        </w:rPr>
        <w:t xml:space="preserve">Abstract academic</w:t>
      </w:r>
      <w:r>
        <w:t xml:space="preserve"> </w:t>
      </w:r>
      <w:r>
        <w:t xml:space="preserve">research into the profession of a</w:t>
      </w:r>
      <w:r>
        <w:t xml:space="preserve"> </w:t>
      </w:r>
      <w:r>
        <w:rPr>
          <w:bCs/>
          <w:b/>
        </w:rPr>
        <w:t xml:space="preserve">Marine Engineer</w:t>
      </w:r>
      <w:r>
        <w:t xml:space="preserve"> </w:t>
      </w:r>
      <w:r>
        <w:t xml:space="preserve">within the context of</w:t>
      </w:r>
      <w:r>
        <w:t xml:space="preserve"> </w:t>
      </w:r>
      <w:r>
        <w:rPr>
          <w:bCs/>
          <w:b/>
        </w:rPr>
        <w:t xml:space="preserve">Venezuela Caracas</w:t>
      </w:r>
      <w:r>
        <w:t xml:space="preserve"> </w:t>
      </w:r>
      <w:r>
        <w:t xml:space="preserve">reveals a dynamic interplay between technical expertise, economic challenges, and regional maritime needs. This document explores how the unique socio-economic and geographical conditions of Venezuela’s capital city, Caracas, shape the demands on marine engineers to address both national priorities and global environmental standards. The role of a Marine Engineer in this setting is multifaceted, encompassing technological innovation, regulatory compliance, infrastructure development, and sustainable resource management.</w:t>
      </w:r>
    </w:p>
    <w:bookmarkStart w:id="20" w:name="introduction"/>
    <w:p>
      <w:pPr>
        <w:pStyle w:val="Heading2"/>
      </w:pPr>
      <w:r>
        <w:t xml:space="preserve">Introduction</w:t>
      </w:r>
    </w:p>
    <w:p>
      <w:pPr>
        <w:pStyle w:val="FirstParagraph"/>
      </w:pPr>
      <w:r>
        <w:t xml:space="preserve">Venezuela’s strategic location along the northern coast of South America positions it as a critical node in regional maritime trade routes. The country’s coastline stretches over 1,800 kilometers, bordering the Caribbean Sea and the Gulf of Mexico, making maritime infrastructure an essential component of its economy. However, decades of economic instability have strained Venezuela’s capacity to maintain and modernize its port facilities, naval fleets, and offshore oil platforms—sectors where</w:t>
      </w:r>
      <w:r>
        <w:t xml:space="preserve"> </w:t>
      </w:r>
      <w:r>
        <w:rPr>
          <w:bCs/>
          <w:b/>
        </w:rPr>
        <w:t xml:space="preserve">Marine Engineers</w:t>
      </w:r>
      <w:r>
        <w:t xml:space="preserve"> </w:t>
      </w:r>
      <w:r>
        <w:t xml:space="preserve">play a pivotal role. In</w:t>
      </w:r>
      <w:r>
        <w:t xml:space="preserve"> </w:t>
      </w:r>
      <w:r>
        <w:rPr>
          <w:bCs/>
          <w:b/>
        </w:rPr>
        <w:t xml:space="preserve">Venezuela Caracas</w:t>
      </w:r>
      <w:r>
        <w:t xml:space="preserve">, the capital city serves as both an academic and administrative hub for maritime engineering disciplines, despite the challenges posed by limited funding and access to global technical resources.</w:t>
      </w:r>
    </w:p>
    <w:bookmarkEnd w:id="20"/>
    <w:bookmarkStart w:id="21" w:name="Xf4ab9d7b3fe0a675344f9f668247cf7b017dc16"/>
    <w:p>
      <w:pPr>
        <w:pStyle w:val="Heading2"/>
      </w:pPr>
      <w:r>
        <w:t xml:space="preserve">The Importance of Marine Engineering in Venezuela’s Economic Context</w:t>
      </w:r>
    </w:p>
    <w:p>
      <w:pPr>
        <w:pStyle w:val="FirstParagraph"/>
      </w:pPr>
      <w:r>
        <w:t xml:space="preserve">Venezuela’s economy has historically been heavily dependent on oil exports. The country’s offshore oil platforms, managed by state-owned entities like PDVSA, require specialized engineering expertise to operate safely and efficiently.</w:t>
      </w:r>
      <w:r>
        <w:t xml:space="preserve"> </w:t>
      </w:r>
      <w:r>
        <w:rPr>
          <w:bCs/>
          <w:b/>
        </w:rPr>
        <w:t xml:space="preserve">Marine Engineers</w:t>
      </w:r>
      <w:r>
        <w:t xml:space="preserve"> </w:t>
      </w:r>
      <w:r>
        <w:t xml:space="preserve">are instrumental in designing and maintaining these facilities, ensuring compliance with international maritime regulations such as those set by the International Maritime Organization (IMO). In</w:t>
      </w:r>
      <w:r>
        <w:t xml:space="preserve"> </w:t>
      </w:r>
      <w:r>
        <w:rPr>
          <w:bCs/>
          <w:b/>
        </w:rPr>
        <w:t xml:space="preserve">Venezuela Caracas</w:t>
      </w:r>
      <w:r>
        <w:t xml:space="preserve">, engineers must navigate a complex landscape of geopolitical tensions, currency devaluation, and equipment shortages that impact their ability to implement modern solutions.</w:t>
      </w:r>
    </w:p>
    <w:p>
      <w:pPr>
        <w:pStyle w:val="BodyText"/>
      </w:pPr>
      <w:r>
        <w:t xml:space="preserve">Additionally, Venezuela’s fishing industry and coastal communities rely on functional port infrastructure for economic stability. The degradation of ports like La Guaira and Maracaibo—controlled from Caracas—highlights the urgent need for skilled</w:t>
      </w:r>
      <w:r>
        <w:t xml:space="preserve"> </w:t>
      </w:r>
      <w:r>
        <w:rPr>
          <w:bCs/>
          <w:b/>
        </w:rPr>
        <w:t xml:space="preserve">Marine Engineers</w:t>
      </w:r>
      <w:r>
        <w:t xml:space="preserve"> </w:t>
      </w:r>
      <w:r>
        <w:t xml:space="preserve">to restore and upgrade these systems. This includes repairing docks, optimizing cargo handling technologies, and integrating renewable energy solutions such as solar-powered lighting for port operations.</w:t>
      </w:r>
    </w:p>
    <w:bookmarkEnd w:id="21"/>
    <w:bookmarkStart w:id="22" w:name="X1362828ddfe8e4a9beee2229041f675f5595d8a"/>
    <w:p>
      <w:pPr>
        <w:pStyle w:val="Heading2"/>
      </w:pPr>
      <w:r>
        <w:t xml:space="preserve">Challenges Faced by Marine Engineers in Venezuela Caracas</w:t>
      </w:r>
    </w:p>
    <w:p>
      <w:pPr>
        <w:pStyle w:val="FirstParagraph"/>
      </w:pPr>
      <w:r>
        <w:t xml:space="preserve">One of the most pressing challenges for</w:t>
      </w:r>
      <w:r>
        <w:t xml:space="preserve"> </w:t>
      </w:r>
      <w:r>
        <w:rPr>
          <w:bCs/>
          <w:b/>
        </w:rPr>
        <w:t xml:space="preserve">Marine Engineers</w:t>
      </w:r>
      <w:r>
        <w:t xml:space="preserve"> </w:t>
      </w:r>
      <w:r>
        <w:t xml:space="preserve">in</w:t>
      </w:r>
      <w:r>
        <w:t xml:space="preserve"> </w:t>
      </w:r>
      <w:r>
        <w:rPr>
          <w:bCs/>
          <w:b/>
        </w:rPr>
        <w:t xml:space="preserve">Venezuela Caracas</w:t>
      </w:r>
      <w:r>
        <w:t xml:space="preserve"> </w:t>
      </w:r>
      <w:r>
        <w:t xml:space="preserve">is the lack of access to modern engineering software and equipment. Many universities and research institutions in the capital struggle to provide students with up-to-date tools required for designing marine systems, such as computational fluid dynamics (CFD) simulations or advanced materials testing. This gap between academic training and industry requirements limits the competitiveness of Venezuelan engineers on a global scale.</w:t>
      </w:r>
    </w:p>
    <w:p>
      <w:pPr>
        <w:pStyle w:val="BodyText"/>
      </w:pPr>
      <w:r>
        <w:t xml:space="preserve">Economic sanctions and hyperinflation have further exacerbated the difficulty in importing critical components for maritime projects. For instance, repairing oil rigs or modernizing shipyards often requires parts sourced from countries with trade restrictions, forcing engineers to rely on improvisation or outdated technology. Additionally, safety and environmental standards have been compromised due to insufficient maintenance of offshore facilities, raising concerns about accidents and ecological damage.</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Venezuela Caracas</w:t>
      </w:r>
      <w:r>
        <w:t xml:space="preserve"> </w:t>
      </w:r>
      <w:r>
        <w:t xml:space="preserve">offers unique opportunities for marine engineers to drive innovation in sustainable practices. The capital is home to academic institutions such as the Universidad Central de Venezuela (UCV) and the Universidad Simón Bolívar (USB), which have research centers focused on renewable energy and coastal engineering. These institutions provide a foundation for developing locally adapted solutions, such as desalination plants powered by wind or solar energy to support maritime operations in arid coastal regions.</w:t>
      </w:r>
    </w:p>
    <w:p>
      <w:pPr>
        <w:pStyle w:val="BodyText"/>
      </w:pPr>
      <w:r>
        <w:t xml:space="preserve">Collaboration between private sector companies, government agencies, and international organizations could also amplify the impact of marine engineers in</w:t>
      </w:r>
      <w:r>
        <w:t xml:space="preserve"> </w:t>
      </w:r>
      <w:r>
        <w:rPr>
          <w:bCs/>
          <w:b/>
        </w:rPr>
        <w:t xml:space="preserve">Venezuela Caracas</w:t>
      </w:r>
      <w:r>
        <w:t xml:space="preserve">. For example, partnerships with global entities like the International Renewable Energy Agency (IRENA) or the World Bank might enable funding for projects that restore port infrastructure while promoting green technologies. Furthermore, training programs focused on digital engineering tools and remote monitoring systems could empower engineers to overcome resource limitations.</w:t>
      </w:r>
    </w:p>
    <w:bookmarkEnd w:id="23"/>
    <w:bookmarkStart w:id="24" w:name="case-studies-and-local-applications"/>
    <w:p>
      <w:pPr>
        <w:pStyle w:val="Heading2"/>
      </w:pPr>
      <w:r>
        <w:t xml:space="preserve">Case Studies and Local Applications</w:t>
      </w:r>
    </w:p>
    <w:p>
      <w:pPr>
        <w:pStyle w:val="FirstParagraph"/>
      </w:pPr>
      <w:r>
        <w:t xml:space="preserve">A notable example of marine engineering in action is the revitalization of La Guaira Port, Venezuela’s primary seaport. Engineers in Caracas have worked to address structural deficiencies caused by aging infrastructure, including the replacement of deteriorated breakwaters and the installation of automated cargo management systems. These efforts aim to increase port efficiency while reducing environmental risks from oil spills or shipwrecks.</w:t>
      </w:r>
    </w:p>
    <w:p>
      <w:pPr>
        <w:pStyle w:val="BodyText"/>
      </w:pPr>
      <w:r>
        <w:t xml:space="preserve">In another initiative, marine engineers in Caracas have collaborated on coastal protection projects to mitigate erosion along Venezuela’s vulnerable shores. By designing seawalls reinforced with eco-friendly materials and integrating mangrove restoration programs, these engineers are balancing economic needs with ecological preservation—a critical consideration for a country experiencing climate-related disruptions.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Venezuela Caracas</w:t>
      </w:r>
      <w:r>
        <w:t xml:space="preserve"> </w:t>
      </w:r>
      <w:r>
        <w:t xml:space="preserve">is both challenging and essential. As the capital city grapples with economic and infrastructural hurdles, the profession must adapt to local realities while contributing to national development goals. Through academic research, international collaboration, and innovative problem-solving, marine engineers can help Venezuela reclaim its position as a leader in maritime technology and sustainability. The</w:t>
      </w:r>
      <w:r>
        <w:t xml:space="preserve"> </w:t>
      </w:r>
      <w:r>
        <w:rPr>
          <w:bCs/>
          <w:b/>
        </w:rPr>
        <w:t xml:space="preserve">Abstract academic</w:t>
      </w:r>
      <w:r>
        <w:t xml:space="preserve"> </w:t>
      </w:r>
      <w:r>
        <w:t xml:space="preserve">perspective presented here underscores the need for targeted investment in education and infrastructure to unlock the full potential of Venezuela’s maritime sector.</w:t>
      </w:r>
    </w:p>
    <w:p>
      <w:pPr>
        <w:pStyle w:val="BodyText"/>
      </w:pPr>
      <w:r>
        <w:rPr>
          <w:iCs/>
          <w:i/>
        </w:rPr>
        <w:t xml:space="preserve">This document highlights the critical intersection of</w:t>
      </w:r>
      <w:r>
        <w:rPr>
          <w:iCs/>
          <w:i/>
        </w:rPr>
        <w:t xml:space="preserve"> </w:t>
      </w:r>
      <w:r>
        <w:rPr>
          <w:bCs/>
          <w:b/>
          <w:iCs/>
          <w:i/>
        </w:rPr>
        <w:t xml:space="preserve">Venezuela Caracas</w:t>
      </w:r>
      <w:r>
        <w:rPr>
          <w:iCs/>
          <w:i/>
        </w:rPr>
        <w:t xml:space="preserve">, marine engineering, and academic research, emphasizing the importance of addressing regional challenges through technical expertise and interdisciplinary cooperation.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Venezuela Caracas</dc:title>
  <dc:creator/>
  <dc:language>en</dc:language>
  <cp:keywords/>
  <dcterms:created xsi:type="dcterms:W3CDTF">2026-07-21T02:26:49Z</dcterms:created>
  <dcterms:modified xsi:type="dcterms:W3CDTF">2026-07-21T02:26:49Z</dcterms:modified>
</cp:coreProperties>
</file>

<file path=docProps/custom.xml><?xml version="1.0" encoding="utf-8"?>
<Properties xmlns="http://schemas.openxmlformats.org/officeDocument/2006/custom-properties" xmlns:vt="http://schemas.openxmlformats.org/officeDocument/2006/docPropsVTypes"/>
</file>