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0af62be3f11fca401eccae6561475c15bc4af39"/>
    <w:p>
      <w:pPr>
        <w:pStyle w:val="Heading1"/>
      </w:pPr>
      <w:r>
        <w:t xml:space="preserve">Abstract Academic: The Role of a Marketing Manager in Australia Sydney</w:t>
      </w:r>
    </w:p>
    <w:p>
      <w:pPr>
        <w:pStyle w:val="FirstParagraph"/>
      </w:pPr>
      <w:r>
        <w:rPr>
          <w:bCs/>
          <w:b/>
        </w:rPr>
        <w:t xml:space="preserve">Keywords:</w:t>
      </w:r>
      <w:r>
        <w:t xml:space="preserve"> </w:t>
      </w:r>
      <w:r>
        <w:t xml:space="preserve">Abstract academic, Marketing Manager, Australia Sydney.</w:t>
      </w:r>
    </w:p>
    <w:p>
      <w:pPr>
        <w:pStyle w:val="BodyText"/>
      </w:pPr>
      <w:r>
        <w:t xml:space="preserve">This abstract academic document explores the evolving role of a</w:t>
      </w:r>
      <w:r>
        <w:t xml:space="preserve"> </w:t>
      </w:r>
      <w:r>
        <w:rPr>
          <w:iCs/>
          <w:i/>
        </w:rPr>
        <w:t xml:space="preserve">Marketing Manager</w:t>
      </w:r>
      <w:r>
        <w:t xml:space="preserve"> </w:t>
      </w:r>
      <w:r>
        <w:t xml:space="preserve">within the dynamic economic and cultural landscape of</w:t>
      </w:r>
      <w:r>
        <w:t xml:space="preserve"> </w:t>
      </w:r>
      <w:r>
        <w:rPr>
          <w:iCs/>
          <w:i/>
        </w:rPr>
        <w:t xml:space="preserve">Australia Sydney</w:t>
      </w:r>
      <w:r>
        <w:t xml:space="preserve">. As one of the world’s most cosmopolitan cities, Sydney presents unique opportunities and challenges for professionals in marketing. This study examines how contemporary</w:t>
      </w:r>
      <w:r>
        <w:t xml:space="preserve"> </w:t>
      </w:r>
      <w:r>
        <w:rPr>
          <w:bCs/>
          <w:b/>
        </w:rPr>
        <w:t xml:space="preserve">Marketing Managers</w:t>
      </w:r>
      <w:r>
        <w:t xml:space="preserve"> </w:t>
      </w:r>
      <w:r>
        <w:t xml:space="preserve">navigate strategic decision-making, digital transformation, consumer behavior trends, and cross-cultural engagement in the context of Australia’s largest urban center. The document synthesizes academic research and practical insights to provide a comprehensive overview of the responsibilities, skills, and challenges faced by marketing professionals operating in Sydney’s competitive business environment.</w:t>
      </w:r>
    </w:p>
    <w:bookmarkStart w:id="20" w:name="introduction"/>
    <w:p>
      <w:pPr>
        <w:pStyle w:val="Heading2"/>
      </w:pPr>
      <w:r>
        <w:t xml:space="preserve">1. Introduction</w:t>
      </w:r>
    </w:p>
    <w:p>
      <w:pPr>
        <w:pStyle w:val="FirstParagraph"/>
      </w:pPr>
      <w:r>
        <w:t xml:space="preserve">The</w:t>
      </w:r>
      <w:r>
        <w:t xml:space="preserve"> </w:t>
      </w:r>
      <w:r>
        <w:rPr>
          <w:iCs/>
          <w:i/>
        </w:rPr>
        <w:t xml:space="preserve">Marketing Manager</w:t>
      </w:r>
      <w:r>
        <w:t xml:space="preserve"> </w:t>
      </w:r>
      <w:r>
        <w:t xml:space="preserve">occupies a pivotal role in shaping organizational strategy within modern enterprises. In</w:t>
      </w:r>
      <w:r>
        <w:t xml:space="preserve"> </w:t>
      </w:r>
      <w:r>
        <w:rPr>
          <w:iCs/>
          <w:i/>
        </w:rPr>
        <w:t xml:space="preserve">Australia Sydney</w:t>
      </w:r>
      <w:r>
        <w:t xml:space="preserve">, this role is particularly complex due to the city’s status as a global hub for trade, tourism, technology, and finance. Sydney’s diverse population—comprising over 30% of Australia’s total population—demands that</w:t>
      </w:r>
      <w:r>
        <w:t xml:space="preserve"> </w:t>
      </w:r>
      <w:r>
        <w:rPr>
          <w:bCs/>
          <w:b/>
        </w:rPr>
        <w:t xml:space="preserve">Marketing Managers</w:t>
      </w:r>
      <w:r>
        <w:t xml:space="preserve"> </w:t>
      </w:r>
      <w:r>
        <w:t xml:space="preserve">develop highly adaptive strategies to cater to multicultural consumer preferences. This document serves as an academic abstract that contextualizes the responsibilities of a</w:t>
      </w:r>
      <w:r>
        <w:t xml:space="preserve"> </w:t>
      </w:r>
      <w:r>
        <w:rPr>
          <w:iCs/>
          <w:i/>
        </w:rPr>
        <w:t xml:space="preserve">Marketing Manager</w:t>
      </w:r>
      <w:r>
        <w:t xml:space="preserve"> </w:t>
      </w:r>
      <w:r>
        <w:t xml:space="preserve">in Sydney, emphasizing the interplay between local market dynamics and global trends.</w:t>
      </w:r>
    </w:p>
    <w:p>
      <w:pPr>
        <w:pStyle w:val="BodyText"/>
      </w:pPr>
      <w:r>
        <w:rPr>
          <w:iCs/>
          <w:i/>
        </w:rPr>
        <w:t xml:space="preserve">Australia Sydney</w:t>
      </w:r>
      <w:r>
        <w:t xml:space="preserve"> </w:t>
      </w:r>
      <w:r>
        <w:t xml:space="preserve">has long been recognized as a leader in innovation, with its economy driven by industries such as fintech, hospitality, and renewable energy. The city’s strategic location on the East Coast of Australia also positions it as a gateway to Asian markets. Consequently,</w:t>
      </w:r>
      <w:r>
        <w:t xml:space="preserve"> </w:t>
      </w:r>
      <w:r>
        <w:rPr>
          <w:bCs/>
          <w:b/>
        </w:rPr>
        <w:t xml:space="preserve">Marketing Managers</w:t>
      </w:r>
      <w:r>
        <w:t xml:space="preserve"> </w:t>
      </w:r>
      <w:r>
        <w:t xml:space="preserve">operating in Sydney must balance local market demands with international outreach strategies. This abstract highlights how academic frameworks and real-world case studies can inform effective marketing practices in this unique setting.</w:t>
      </w:r>
    </w:p>
    <w:bookmarkEnd w:id="20"/>
    <w:bookmarkStart w:id="21" w:name="Xcdb70648d510a589d2eee6ce7d6a26d9015416f"/>
    <w:p>
      <w:pPr>
        <w:pStyle w:val="Heading2"/>
      </w:pPr>
      <w:r>
        <w:t xml:space="preserve">2. The Role of the Marketing Manager in Australia Sydney</w:t>
      </w:r>
    </w:p>
    <w:p>
      <w:pPr>
        <w:pStyle w:val="FirstParagraph"/>
      </w:pPr>
      <w:r>
        <w:t xml:space="preserve">The</w:t>
      </w:r>
      <w:r>
        <w:t xml:space="preserve"> </w:t>
      </w:r>
      <w:r>
        <w:rPr>
          <w:iCs/>
          <w:i/>
        </w:rPr>
        <w:t xml:space="preserve">Marketing Manager</w:t>
      </w:r>
      <w:r>
        <w:t xml:space="preserve"> </w:t>
      </w:r>
      <w:r>
        <w:t xml:space="preserve">is responsible for designing, implementing, and evaluating marketing campaigns tailored to Sydney’s diverse consumer base. Key responsibilities include market research, brand positioning, digital marketing execution (e.g., SEO/SEM), social media engagement, and customer relationship management. In</w:t>
      </w:r>
      <w:r>
        <w:t xml:space="preserve"> </w:t>
      </w:r>
      <w:r>
        <w:rPr>
          <w:iCs/>
          <w:i/>
        </w:rPr>
        <w:t xml:space="preserve">Australia Sydney</w:t>
      </w:r>
      <w:r>
        <w:t xml:space="preserve">, these tasks are further complicated by the city’s competitive business environment and rapid technological advancements.</w:t>
      </w:r>
    </w:p>
    <w:p>
      <w:pPr>
        <w:pStyle w:val="BodyText"/>
      </w:pPr>
      <w:r>
        <w:t xml:space="preserve">Academic research underscores the importance of cultural competence for</w:t>
      </w:r>
      <w:r>
        <w:t xml:space="preserve"> </w:t>
      </w:r>
      <w:r>
        <w:rPr>
          <w:bCs/>
          <w:b/>
        </w:rPr>
        <w:t xml:space="preserve">Marketing Managers</w:t>
      </w:r>
      <w:r>
        <w:t xml:space="preserve"> </w:t>
      </w:r>
      <w:r>
        <w:t xml:space="preserve">in multicultural cities like Sydney. For instance, a 2023 study by the University of New South Wales (UNSW) found that successful marketing campaigns in Sydney require an understanding of both Western and Asian consumer behaviors. This is particularly relevant given Australia’s growing trade ties with China, India, and Southeast Asia.</w:t>
      </w:r>
    </w:p>
    <w:p>
      <w:pPr>
        <w:pStyle w:val="BodyText"/>
      </w:pPr>
      <w:r>
        <w:t xml:space="preserve">Moreover, the rise of</w:t>
      </w:r>
      <w:r>
        <w:t xml:space="preserve"> </w:t>
      </w:r>
      <w:r>
        <w:rPr>
          <w:iCs/>
          <w:i/>
        </w:rPr>
        <w:t xml:space="preserve">digital transformation</w:t>
      </w:r>
      <w:r>
        <w:t xml:space="preserve"> </w:t>
      </w:r>
      <w:r>
        <w:t xml:space="preserve">has redefined the role of</w:t>
      </w:r>
    </w:p>
    <w:p>
      <w:pPr>
        <w:pStyle w:val="BodyText"/>
      </w:pPr>
      <w:r>
        <w:t xml:space="preserve">Marketing Managers. In Sydney, where over 80% of households have internet access (Australian Bureau of Statistics, 2023), digital channels such as e-commerce platforms, influencer partnerships, and data analytics are now integral to marketing strategies. This shift necessitates that</w:t>
      </w:r>
      <w:r>
        <w:t xml:space="preserve"> </w:t>
      </w:r>
      <w:r>
        <w:rPr>
          <w:iCs/>
          <w:i/>
        </w:rPr>
        <w:t xml:space="preserve">Marketing Managers</w:t>
      </w:r>
      <w:r>
        <w:t xml:space="preserve"> </w:t>
      </w:r>
      <w:r>
        <w:t xml:space="preserve">possess technical skills in tools like Google Analytics, HubSpot, and AI-driven customer segmentation platforms.</w:t>
      </w:r>
    </w:p>
    <w:bookmarkEnd w:id="21"/>
    <w:bookmarkStart w:id="22" w:name="X0193fccf00480d52548698b02040282afe966fa"/>
    <w:p>
      <w:pPr>
        <w:pStyle w:val="Heading2"/>
      </w:pPr>
      <w:r>
        <w:t xml:space="preserve">3. Challenges Facing Marketing Managers in Australia Sydney</w:t>
      </w:r>
    </w:p>
    <w:p>
      <w:pPr>
        <w:pStyle w:val="FirstParagraph"/>
      </w:pPr>
      <w:r>
        <w:rPr>
          <w:bCs/>
          <w:b/>
        </w:rPr>
        <w:t xml:space="preserve">Marketing Managers</w:t>
      </w:r>
      <w:r>
        <w:t xml:space="preserve"> </w:t>
      </w:r>
      <w:r>
        <w:t xml:space="preserve">in</w:t>
      </w:r>
      <w:r>
        <w:t xml:space="preserve"> </w:t>
      </w:r>
      <w:r>
        <w:rPr>
          <w:iCs/>
          <w:i/>
        </w:rPr>
        <w:t xml:space="preserve">Australia Sydney</w:t>
      </w:r>
      <w:r>
        <w:t xml:space="preserve"> </w:t>
      </w:r>
      <w:r>
        <w:t xml:space="preserve">encounter a range of challenges that are both unique to the city and reflective of broader global trends. These include:</w:t>
      </w:r>
    </w:p>
    <w:p>
      <w:pPr>
        <w:numPr>
          <w:ilvl w:val="0"/>
          <w:numId w:val="1001"/>
        </w:numPr>
        <w:pStyle w:val="Compact"/>
      </w:pPr>
      <w:r>
        <w:rPr>
          <w:bCs/>
          <w:b/>
        </w:rPr>
        <w:t xml:space="preserve">Cultural Diversity:</w:t>
      </w:r>
      <w:r>
        <w:t xml:space="preserve"> </w:t>
      </w:r>
      <w:r>
        <w:t xml:space="preserve">Sydney’s multicultural population requires campaigns that resonate across languages, traditions, and values.</w:t>
      </w:r>
    </w:p>
    <w:p>
      <w:pPr>
        <w:numPr>
          <w:ilvl w:val="0"/>
          <w:numId w:val="1001"/>
        </w:numPr>
        <w:pStyle w:val="Compact"/>
      </w:pPr>
      <w:r>
        <w:rPr>
          <w:bCs/>
          <w:b/>
        </w:rPr>
        <w:t xml:space="preserve">Economic Volatility:</w:t>
      </w:r>
      <w:r>
        <w:t xml:space="preserve"> </w:t>
      </w:r>
      <w:r>
        <w:t xml:space="preserve">Fluctuations in tourism (e.g., post-pandemic recovery) and global trade tensions impact consumer spending patterns.</w:t>
      </w:r>
    </w:p>
    <w:p>
      <w:pPr>
        <w:numPr>
          <w:ilvl w:val="0"/>
          <w:numId w:val="1001"/>
        </w:numPr>
        <w:pStyle w:val="Compact"/>
      </w:pPr>
      <w:r>
        <w:rPr>
          <w:bCs/>
          <w:b/>
        </w:rPr>
        <w:t xml:space="preserve">Digital Competition:</w:t>
      </w:r>
      <w:r>
        <w:t xml:space="preserve"> </w:t>
      </w:r>
      <w:r>
        <w:t xml:space="preserve">The proliferation of online platforms has intensified competition for consumer attention, necessitating innovative content strategies.</w:t>
      </w:r>
    </w:p>
    <w:p>
      <w:pPr>
        <w:numPr>
          <w:ilvl w:val="0"/>
          <w:numId w:val="1001"/>
        </w:numPr>
        <w:pStyle w:val="Compact"/>
      </w:pPr>
      <w:r>
        <w:rPr>
          <w:bCs/>
          <w:b/>
        </w:rPr>
        <w:t xml:space="preserve">Sustainability Pressures:</w:t>
      </w:r>
      <w:r>
        <w:t xml:space="preserve"> </w:t>
      </w:r>
      <w:r>
        <w:t xml:space="preserve">With 62% of Australians prioritizing eco-friendly brands (Deloitte, 2023),</w:t>
      </w:r>
      <w:r>
        <w:t xml:space="preserve"> </w:t>
      </w:r>
      <w:r>
        <w:rPr>
          <w:iCs/>
          <w:i/>
        </w:rPr>
        <w:t xml:space="preserve">Marketing Managers</w:t>
      </w:r>
      <w:r>
        <w:t xml:space="preserve"> </w:t>
      </w:r>
      <w:r>
        <w:t xml:space="preserve">must align campaigns with ESG (Environmental, Social, Governance) principles.</w:t>
      </w:r>
    </w:p>
    <w:p>
      <w:pPr>
        <w:pStyle w:val="FirstParagraph"/>
      </w:pPr>
      <w:r>
        <w:t xml:space="preserve">In response to these challenges, academic literature suggests that</w:t>
      </w:r>
    </w:p>
    <w:p>
      <w:pPr>
        <w:pStyle w:val="BodyText"/>
      </w:pPr>
      <w:r>
        <w:t xml:space="preserve">Marketing Managers should adopt agile methodologies and leverage data-driven insights. For example, a 2022 case study by the University of Sydney highlighted how a local café chain in Surry Hills used AI-powered customer analytics to personalize offers, resulting in a 35% increase in repeat business.</w:t>
      </w:r>
    </w:p>
    <w:bookmarkEnd w:id="22"/>
    <w:bookmarkStart w:id="23" w:name="Xa1a89c1bb0875d231a89e182c5d4fe12d2cf9c8"/>
    <w:p>
      <w:pPr>
        <w:pStyle w:val="Heading2"/>
      </w:pPr>
      <w:r>
        <w:t xml:space="preserve">4. Academic Insights and Strategic Recommendations</w:t>
      </w:r>
    </w:p>
    <w:p>
      <w:pPr>
        <w:pStyle w:val="FirstParagraph"/>
      </w:pPr>
      <w:r>
        <w:t xml:space="preserve">The academic framework for</w:t>
      </w:r>
      <w:r>
        <w:t xml:space="preserve"> </w:t>
      </w:r>
      <w:r>
        <w:rPr>
          <w:iCs/>
          <w:i/>
        </w:rPr>
        <w:t xml:space="preserve">Marketing Manager</w:t>
      </w:r>
      <w:r>
        <w:t xml:space="preserve"> </w:t>
      </w:r>
      <w:r>
        <w:t xml:space="preserve">roles in</w:t>
      </w:r>
      <w:r>
        <w:t xml:space="preserve"> </w:t>
      </w:r>
      <w:r>
        <w:rPr>
          <w:iCs/>
          <w:i/>
        </w:rPr>
        <w:t xml:space="preserve">Australia Sydney</w:t>
      </w:r>
      <w:r>
        <w:t xml:space="preserve"> </w:t>
      </w:r>
      <w:r>
        <w:t xml:space="preserve">is informed by theories such as the 4Ps of marketing, customer-centricity, and digital transformation. However, contemporary research emphasizes the need for a more holistic approach that integrates emotional intelligence (EQ), ethical considerations, and community engagement.</w:t>
      </w:r>
    </w:p>
    <w:p>
      <w:pPr>
        <w:pStyle w:val="BodyText"/>
      </w:pPr>
      <w:r>
        <w:t xml:space="preserve">In</w:t>
      </w:r>
      <w:r>
        <w:t xml:space="preserve"> </w:t>
      </w:r>
      <w:r>
        <w:rPr>
          <w:iCs/>
          <w:i/>
        </w:rPr>
        <w:t xml:space="preserve">Australia Sydney</w:t>
      </w:r>
      <w:r>
        <w:t xml:space="preserve">, successful</w:t>
      </w:r>
    </w:p>
    <w:p>
      <w:pPr>
        <w:pStyle w:val="BodyText"/>
      </w:pPr>
      <w:r>
        <w:t xml:space="preserve">Marketing Managers are those who can:</w:t>
      </w:r>
    </w:p>
    <w:p>
      <w:pPr>
        <w:numPr>
          <w:ilvl w:val="0"/>
          <w:numId w:val="1002"/>
        </w:numPr>
        <w:pStyle w:val="Compact"/>
      </w:pPr>
      <w:r>
        <w:rPr>
          <w:bCs/>
          <w:b/>
        </w:rPr>
        <w:t xml:space="preserve">Align Brand Identity with Local Culture:</w:t>
      </w:r>
      <w:r>
        <w:t xml:space="preserve"> </w:t>
      </w:r>
      <w:r>
        <w:t xml:space="preserve">For example, campaigns promoting a product must reflect Sydney’s identity as both a global city and a place of natural beauty (e.g., the Blue Mountains or Bondi Beach).</w:t>
      </w:r>
    </w:p>
    <w:p>
      <w:pPr>
        <w:numPr>
          <w:ilvl w:val="0"/>
          <w:numId w:val="1002"/>
        </w:numPr>
        <w:pStyle w:val="Compact"/>
      </w:pPr>
      <w:r>
        <w:rPr>
          <w:bCs/>
          <w:b/>
        </w:rPr>
        <w:t xml:space="preserve">Invest in Data Analytics:</w:t>
      </w:r>
      <w:r>
        <w:t xml:space="preserve"> </w:t>
      </w:r>
      <w:r>
        <w:t xml:space="preserve">Utilizing tools like CRM systems and social media listening platforms to track consumer sentiment in real time.</w:t>
      </w:r>
    </w:p>
    <w:p>
      <w:pPr>
        <w:numPr>
          <w:ilvl w:val="0"/>
          <w:numId w:val="1002"/>
        </w:numPr>
        <w:pStyle w:val="Compact"/>
      </w:pPr>
      <w:r>
        <w:rPr>
          <w:bCs/>
          <w:b/>
        </w:rPr>
        <w:t xml:space="preserve">Foster Partnerships:</w:t>
      </w:r>
      <w:r>
        <w:t xml:space="preserve"> </w:t>
      </w:r>
      <w:r>
        <w:t xml:space="preserve">Collaborating with local influencers, NGOs, and government bodies to build trust and community goodwill.</w:t>
      </w:r>
    </w:p>
    <w:p>
      <w:pPr>
        <w:pStyle w:val="FirstParagraph"/>
      </w:pPr>
      <w:r>
        <w:t xml:space="preserve">This document further argues that academic institutions in Sydney—such as the University of Technology Sydney (UTS) and Macquarie University—should prioritize curricula that prepare future</w:t>
      </w:r>
      <w:r>
        <w:t xml:space="preserve"> </w:t>
      </w:r>
      <w:r>
        <w:rPr>
          <w:iCs/>
          <w:i/>
        </w:rPr>
        <w:t xml:space="preserve">Marketing Managers</w:t>
      </w:r>
      <w:r>
        <w:t xml:space="preserve"> </w:t>
      </w:r>
      <w:r>
        <w:t xml:space="preserve">for these challenges. Programs should include modules on multicultural marketing, AI ethics, and crisis communication.</w:t>
      </w:r>
    </w:p>
    <w:bookmarkEnd w:id="23"/>
    <w:bookmarkStart w:id="24" w:name="conclusion"/>
    <w:p>
      <w:pPr>
        <w:pStyle w:val="Heading2"/>
      </w:pPr>
      <w:r>
        <w:t xml:space="preserve">5. Conclusion</w:t>
      </w:r>
    </w:p>
    <w:p>
      <w:pPr>
        <w:pStyle w:val="FirstParagraph"/>
      </w:pPr>
      <w:r>
        <w:t xml:space="preserve">In conclusion, the role of a</w:t>
      </w:r>
    </w:p>
    <w:p>
      <w:pPr>
        <w:pStyle w:val="BodyText"/>
      </w:pPr>
      <w:r>
        <w:t xml:space="preserve">Marketing Manager in</w:t>
      </w:r>
      <w:r>
        <w:t xml:space="preserve"> </w:t>
      </w:r>
      <w:r>
        <w:rPr>
          <w:iCs/>
          <w:i/>
        </w:rPr>
        <w:t xml:space="preserve">Australia Sydney</w:t>
      </w:r>
      <w:r>
        <w:t xml:space="preserve"> </w:t>
      </w:r>
      <w:r>
        <w:t xml:space="preserve">is both complex and critical to organizational success. As this abstract academic document demonstrates, professionals in this field must navigate a confluence of cultural, economic, and technological factors unique to Sydney’s environment. By integrating academic research with practical insights,</w:t>
      </w:r>
    </w:p>
    <w:p>
      <w:pPr>
        <w:pStyle w:val="BodyText"/>
      </w:pPr>
      <w:r>
        <w:t xml:space="preserve">Marketing Managers can develop strategies that are not only effective but also socially responsible and future-ready.</w:t>
      </w:r>
    </w:p>
    <w:p>
      <w:pPr>
        <w:pStyle w:val="BodyText"/>
      </w:pPr>
      <w:r>
        <w:t xml:space="preserve">This analysis underscores the need for continued scholarly exploration into the evolving role of marketing professionals in dynamic urban centers like Sydney. It also highlights the importance of aligning academic training with industry demands to ensure that</w:t>
      </w:r>
      <w:r>
        <w:t xml:space="preserve"> </w:t>
      </w:r>
      <w:r>
        <w:rPr>
          <w:iCs/>
          <w:i/>
        </w:rPr>
        <w:t xml:space="preserve">Marketing Managers</w:t>
      </w:r>
      <w:r>
        <w:t xml:space="preserve"> </w:t>
      </w:r>
      <w:r>
        <w:t xml:space="preserve">remain equipped to thrive in this ever-changing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Australia Sydney</dc:title>
  <dc:creator/>
  <dc:language>en</dc:language>
  <cp:keywords/>
  <dcterms:created xsi:type="dcterms:W3CDTF">2026-07-23T11:33:47Z</dcterms:created>
  <dcterms:modified xsi:type="dcterms:W3CDTF">2026-07-23T11:33:47Z</dcterms:modified>
</cp:coreProperties>
</file>

<file path=docProps/custom.xml><?xml version="1.0" encoding="utf-8"?>
<Properties xmlns="http://schemas.openxmlformats.org/officeDocument/2006/custom-properties" xmlns:vt="http://schemas.openxmlformats.org/officeDocument/2006/docPropsVTypes"/>
</file>