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ece44e12ac30a1f070aaa4d725467c3a427e697"/>
    <w:p>
      <w:pPr>
        <w:pStyle w:val="Heading1"/>
      </w:pPr>
      <w:r>
        <w:t xml:space="preserve">Abstract Academic: The Role of the Marketing Manager in Brazil Rio de Janeiro</w:t>
      </w:r>
    </w:p>
    <w:p>
      <w:pPr>
        <w:pStyle w:val="FirstParagraph"/>
      </w:pPr>
      <w:r>
        <w:t xml:space="preserve">The role of a</w:t>
      </w:r>
      <w:r>
        <w:t xml:space="preserve"> </w:t>
      </w:r>
      <w:r>
        <w:rPr>
          <w:bCs/>
          <w:b/>
        </w:rPr>
        <w:t xml:space="preserve">Marketing Manager</w:t>
      </w:r>
      <w:r>
        <w:t xml:space="preserve"> </w:t>
      </w:r>
      <w:r>
        <w:t xml:space="preserve">has evolved significantly in recent decades, particularly within dynamic and culturally diverse markets like</w:t>
      </w:r>
      <w:r>
        <w:t xml:space="preserve"> </w:t>
      </w:r>
      <w:r>
        <w:rPr>
          <w:bCs/>
          <w:b/>
        </w:rPr>
        <w:t xml:space="preserve">Brazil Rio de Janeiro</w:t>
      </w:r>
      <w:r>
        <w:t xml:space="preserve">. As one of Brazil’s most economically vibrant and culturally rich cities, Rio de Janeiro presents a unique landscape for marketing professionals to navigate. This academic abstract explores the multifaceted responsibilities of a Marketing Manager in this context, emphasizing the interplay between global marketing trends and local Brazilian market dynamics. The focus is on how strategies must be adapted to address the specific challenges and opportunities inherent to Rio de Janeiro’s economic, social, and technological environment.</w:t>
      </w:r>
    </w:p>
    <w:p>
      <w:pPr>
        <w:pStyle w:val="BodyText"/>
      </w:pPr>
      <w:r>
        <w:t xml:space="preserve">Rio de Janeiro’s economy is characterized by its reliance on tourism, services, technology innovation, and a burgeoning startup ecosystem. These sectors have created a competitive yet dynamic market that demands innovative marketing strategies. A</w:t>
      </w:r>
      <w:r>
        <w:t xml:space="preserve"> </w:t>
      </w:r>
      <w:r>
        <w:rPr>
          <w:bCs/>
          <w:b/>
        </w:rPr>
        <w:t xml:space="preserve">Marketing Manager</w:t>
      </w:r>
      <w:r>
        <w:t xml:space="preserve"> </w:t>
      </w:r>
      <w:r>
        <w:t xml:space="preserve">in this region must not only understand the global marketing principles of brand positioning, consumer behavior analysis, and digital transformation but also integrate localized insights to ensure campaigns resonate with Rio’s diverse population. The city’s cultural diversity—rooted in its Afro-Brazilian heritage, European influences, and indigenous traditions—requires a nuanced approach to communication that respects and leverages these elements for effective engagement.</w:t>
      </w:r>
    </w:p>
    <w:p>
      <w:pPr>
        <w:pStyle w:val="BodyText"/>
      </w:pPr>
      <w:r>
        <w:t xml:space="preserve">One of the key challenges for a</w:t>
      </w:r>
      <w:r>
        <w:t xml:space="preserve"> </w:t>
      </w:r>
      <w:r>
        <w:rPr>
          <w:bCs/>
          <w:b/>
        </w:rPr>
        <w:t xml:space="preserve">Marketing Manager</w:t>
      </w:r>
      <w:r>
        <w:t xml:space="preserve"> </w:t>
      </w:r>
      <w:r>
        <w:t xml:space="preserve">in Rio de Janeiro is navigating Brazil’s regulatory environment. The country has stringent consumer protection laws, including the Lei Geral de Proteção de Dados (LGPD), which parallels the European GDPR. Compliance with such regulations demands robust data management practices and transparency in marketing communications. Additionally, the Brazilian market is highly competitive, with a proliferation of local brands vying for consumer attention alongside international conglomerates. In this context, a Marketing Manager must prioritize agility in strategy development, leveraging real-time data analytics to monitor campaign performance and adapt quickly to shifting market conditions.</w:t>
      </w:r>
    </w:p>
    <w:p>
      <w:pPr>
        <w:pStyle w:val="BodyText"/>
      </w:pPr>
      <w:r>
        <w:t xml:space="preserve">The digital transformation of marketing has also become imperative for professionals operating in Rio de Janeiro. The city’s high internet penetration rate and widespread use of social media platforms like Instagram, TikTok, and WhatsApp necessitate a strong online presence. A</w:t>
      </w:r>
      <w:r>
        <w:t xml:space="preserve"> </w:t>
      </w:r>
      <w:r>
        <w:rPr>
          <w:bCs/>
          <w:b/>
        </w:rPr>
        <w:t xml:space="preserve">Marketing Manager</w:t>
      </w:r>
      <w:r>
        <w:t xml:space="preserve"> </w:t>
      </w:r>
      <w:r>
        <w:t xml:space="preserve">must integrate digital tools such as SEO optimization, influencer partnerships, and virtual reality experiences to engage consumers effectively. For instance, leveraging Rio’s iconic landmarks—such as Christ the Redeemer or Copacabana Beach—as backdrops for social media campaigns can amplify brand visibility and create a sense of cultural authenticity.</w:t>
      </w:r>
    </w:p>
    <w:p>
      <w:pPr>
        <w:pStyle w:val="BodyText"/>
      </w:pPr>
      <w:r>
        <w:t xml:space="preserve">Furthermore, the economic landscape of Brazil poses unique challenges for marketing professionals. Fluctuations in currency exchange rates, inflationary pressures, and uneven consumer spending power require careful budget allocation and cost-effective strategies. A</w:t>
      </w:r>
      <w:r>
        <w:t xml:space="preserve"> </w:t>
      </w:r>
      <w:r>
        <w:rPr>
          <w:bCs/>
          <w:b/>
        </w:rPr>
        <w:t xml:space="preserve">Marketing Manager</w:t>
      </w:r>
      <w:r>
        <w:t xml:space="preserve"> </w:t>
      </w:r>
      <w:r>
        <w:t xml:space="preserve">in Rio de Janeiro must balance these constraints with the need to maintain brand equity and market share. Collaborating with local stakeholders—such as community leaders or cultural institutions—can enhance a brand’s credibility and foster long-term relationships that drive loyalty.</w:t>
      </w:r>
    </w:p>
    <w:p>
      <w:pPr>
        <w:pStyle w:val="BodyText"/>
      </w:pPr>
      <w:r>
        <w:t xml:space="preserve">Rio de Janeiro’s position as a global tourist destination also presents opportunities for innovative marketing. Events like Carnival, the Rio International Film Festival, and COP26 (the 2016 United Nations Climate Change Conference) provide platforms for brands to align with local narratives while promoting their products or services. A</w:t>
      </w:r>
      <w:r>
        <w:t xml:space="preserve"> </w:t>
      </w:r>
      <w:r>
        <w:rPr>
          <w:bCs/>
          <w:b/>
        </w:rPr>
        <w:t xml:space="preserve">Marketing Manager</w:t>
      </w:r>
      <w:r>
        <w:t xml:space="preserve"> </w:t>
      </w:r>
      <w:r>
        <w:t xml:space="preserve">must capitalize on these moments by crafting campaigns that resonate with both domestic and international audiences. For example, sustainability initiatives tied to Rio’s environmental challenges could be integrated into marketing strategies targeting eco-conscious consumers.</w:t>
      </w:r>
    </w:p>
    <w:p>
      <w:pPr>
        <w:pStyle w:val="BodyText"/>
      </w:pPr>
      <w:r>
        <w:t xml:space="preserve">The role of a</w:t>
      </w:r>
      <w:r>
        <w:t xml:space="preserve"> </w:t>
      </w:r>
      <w:r>
        <w:rPr>
          <w:bCs/>
          <w:b/>
        </w:rPr>
        <w:t xml:space="preserve">Marketing Manager</w:t>
      </w:r>
      <w:r>
        <w:t xml:space="preserve"> </w:t>
      </w:r>
      <w:r>
        <w:t xml:space="preserve">in Rio de Janeiro is further complicated by the city’s social inequalities. Segmentation of the population based on income, education, and geographic location necessitates tailored messaging. Urban areas like Ipanema and Leblon may prioritize luxury brands, while districts such as Complexo do Alemão require strategies that address affordability and accessibility. This demand for hyper-localization underscores the need for a Marketing Manager to conduct thorough market research and collaborate with local experts to ensure cultural relevance.</w:t>
      </w:r>
    </w:p>
    <w:p>
      <w:pPr>
        <w:pStyle w:val="BodyText"/>
      </w:pPr>
      <w:r>
        <w:t xml:space="preserve">In addition, the rise of e-commerce in Brazil has transformed consumer behavior, particularly in Rio de Janeiro. The city’s logistics infrastructure and growing middle class have created fertile ground for digital retail expansion. A</w:t>
      </w:r>
      <w:r>
        <w:t xml:space="preserve"> </w:t>
      </w:r>
      <w:r>
        <w:rPr>
          <w:bCs/>
          <w:b/>
        </w:rPr>
        <w:t xml:space="preserve">Marketing Manager</w:t>
      </w:r>
      <w:r>
        <w:t xml:space="preserve"> </w:t>
      </w:r>
      <w:r>
        <w:t xml:space="preserve">must optimize omnichannel strategies that seamlessly integrate online and offline experiences. For instance, leveraging geolocation data to personalize promotions or offering localized payment methods (such as Pix) can enhance customer satisfaction and drive sales.</w:t>
      </w:r>
    </w:p>
    <w:p>
      <w:pPr>
        <w:pStyle w:val="BodyText"/>
      </w:pPr>
      <w:r>
        <w:t xml:space="preserve">The academic exploration of the</w:t>
      </w:r>
      <w:r>
        <w:t xml:space="preserve"> </w:t>
      </w:r>
      <w:r>
        <w:rPr>
          <w:bCs/>
          <w:b/>
        </w:rPr>
        <w:t xml:space="preserve">Marketing Manager</w:t>
      </w:r>
      <w:r>
        <w:t xml:space="preserve"> </w:t>
      </w:r>
      <w:r>
        <w:t xml:space="preserve">role in Rio de Janeiro also highlights the importance of corporate social responsibility (CSR). In a city grappling with issues like environmental degradation and urban poverty, brands are expected to align their marketing efforts with societal goals. A</w:t>
      </w:r>
      <w:r>
        <w:t xml:space="preserve"> </w:t>
      </w:r>
      <w:r>
        <w:rPr>
          <w:bCs/>
          <w:b/>
        </w:rPr>
        <w:t xml:space="preserve">Marketing Manager</w:t>
      </w:r>
      <w:r>
        <w:t xml:space="preserve"> </w:t>
      </w:r>
      <w:r>
        <w:t xml:space="preserve">must champion initiatives that contribute to community development, such as supporting local artists or promoting sustainable tourism. These efforts not only enhance brand reputation but also foster goodwill among consumers who prioritize ethical consumption.</w:t>
      </w:r>
    </w:p>
    <w:p>
      <w:pPr>
        <w:pStyle w:val="BodyText"/>
      </w:pPr>
      <w:r>
        <w:t xml:space="preserve">In conclusion, the</w:t>
      </w:r>
      <w:r>
        <w:t xml:space="preserve"> </w:t>
      </w:r>
      <w:r>
        <w:rPr>
          <w:bCs/>
          <w:b/>
        </w:rPr>
        <w:t xml:space="preserve">Marketing Manager</w:t>
      </w:r>
      <w:r>
        <w:t xml:space="preserve"> </w:t>
      </w:r>
      <w:r>
        <w:t xml:space="preserve">in Rio de Janeiro operates within a complex and dynamic environment that demands a blend of global best practices and localized expertise. The city’s cultural vibrancy, economic diversity, and technological advancements present both challenges and opportunities for marketing professionals. By integrating data-driven strategies, respecting regional nuances, and aligning with societal values, the</w:t>
      </w:r>
      <w:r>
        <w:t xml:space="preserve"> </w:t>
      </w:r>
      <w:r>
        <w:rPr>
          <w:bCs/>
          <w:b/>
        </w:rPr>
        <w:t xml:space="preserve">Marketing Manager</w:t>
      </w:r>
      <w:r>
        <w:t xml:space="preserve"> </w:t>
      </w:r>
      <w:r>
        <w:t xml:space="preserve">can effectively navigate this landscape to drive brand success in Brazil’s most iconic city.</w:t>
      </w:r>
    </w:p>
    <w:p>
      <w:pPr>
        <w:pStyle w:val="BodyText"/>
      </w:pPr>
      <w:r>
        <w:t xml:space="preserve">This academic abstract underscores the critical role of the</w:t>
      </w:r>
      <w:r>
        <w:t xml:space="preserve"> </w:t>
      </w:r>
      <w:r>
        <w:rPr>
          <w:bCs/>
          <w:b/>
        </w:rPr>
        <w:t xml:space="preserve">Marketing Manager</w:t>
      </w:r>
      <w:r>
        <w:t xml:space="preserve"> </w:t>
      </w:r>
      <w:r>
        <w:t xml:space="preserve">in Rio de Janeiro as a strategic leader who bridges global marketing principles with the unique demands of a culturally rich and economically diverse market. Future research could explore emerging trends such as artificial intelligence in consumer analytics or the impact of Brazil’s new digital economy regulations on marketing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the Marketing Manager in Brazil Rio de Janeiro</dc:title>
  <dc:creator/>
  <dc:language>en</dc:language>
  <cp:keywords/>
  <dcterms:created xsi:type="dcterms:W3CDTF">2026-07-23T16:22:53Z</dcterms:created>
  <dcterms:modified xsi:type="dcterms:W3CDTF">2026-07-23T16:22:53Z</dcterms:modified>
</cp:coreProperties>
</file>

<file path=docProps/custom.xml><?xml version="1.0" encoding="utf-8"?>
<Properties xmlns="http://schemas.openxmlformats.org/officeDocument/2006/custom-properties" xmlns:vt="http://schemas.openxmlformats.org/officeDocument/2006/docPropsVTypes"/>
</file>