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008f5d2a823febdf7f12ecf811e28ca09f4e923"/>
    <w:p>
      <w:pPr>
        <w:pStyle w:val="Heading1"/>
      </w:pPr>
      <w:r>
        <w:rPr>
          <w:iCs/>
          <w:i/>
          <w:bCs/>
          <w:b/>
        </w:rPr>
        <w:t xml:space="preserve">The Role of the Marketing Manager in Brazil’s Economic Hub: A Focus on São Paulo</w:t>
      </w:r>
    </w:p>
    <w:p>
      <w:pPr>
        <w:pStyle w:val="FirstParagraph"/>
      </w:pPr>
      <w:r>
        <w:rPr>
          <w:iCs/>
          <w:i/>
          <w:bCs/>
          <w:b/>
        </w:rPr>
        <w:t xml:space="preserve">This abstract academic document explores the multifaceted responsibilities, challenges, and strategic importance of a Marketing Manager operating within the dynamic business environment of São Paulo, Brazil. As one of the most populous cities in South America and a global economic powerhouse, São Paulo presents unique opportunities and complexities for marketing professionals. This analysis is structured to address key aspects such as market trends in Brazil’s consumer-driven economy, cultural nuances influencing brand strategies, and the evolving role of digital marketing in a technologically progressive region like São Paulo. The document emphasizes the necessity of adaptability, innovation, and cross-cultural competence for Marketing Managers aiming to thrive in this competitive landscape.</w:t>
      </w:r>
    </w:p>
    <w:bookmarkStart w:id="20" w:name="X573e58250119b67d09bb3e21a8728670a2ce766"/>
    <w:p>
      <w:pPr>
        <w:pStyle w:val="Heading2"/>
      </w:pPr>
      <w:r>
        <w:rPr>
          <w:iCs/>
          <w:i/>
          <w:bCs/>
          <w:b/>
        </w:rPr>
        <w:t xml:space="preserve">Contextualizing São Paulo: A Strategic Center for Marketing Innovation</w:t>
      </w:r>
    </w:p>
    <w:p>
      <w:pPr>
        <w:pStyle w:val="FirstParagraph"/>
      </w:pPr>
      <w:r>
        <w:t xml:space="preserve">São Paulo, Brazil’s largest city and economic capital, serves as a critical hub for industries ranging from technology to manufacturing, retail, and services. With a population exceeding 12 million and a metropolitan area home to over 20 million people, São Paulo represents one of the most diverse and consumer-centric markets in Latin America. The city’s rapid urbanization, high internet penetration rates (over 85% as of recent estimates), and a young, digitally savvy population have positioned it as a leader in digital transformation. For Marketing Managers operating here, this environment demands not only traditional marketing expertise but also fluency in emerging technologies such as artificial intelligence-driven analytics, social media optimization, and e-commerce platforms tailored to Brazilian consumers.</w:t>
      </w:r>
    </w:p>
    <w:p>
      <w:pPr>
        <w:pStyle w:val="BodyText"/>
      </w:pPr>
      <w:r>
        <w:t xml:space="preserve">Brazil’s broader economic context further shapes the role of a Marketing Manager. The country is the world’s 10th-largest economy and a significant player in global trade, with São Paulo contributing approximately 35% of the nation’s GDP. However, challenges such as fluctuating currency exchange rates (e.g., the Brazilian real), inflationary pressures, and regulatory complexities require Marketing Managers to balance profitability with compliance. Additionally, Brazil’s growing middle class—projected to reach 140 million by 2030—demands targeted strategies that align with evolving consumer preferences for sustainability, personalization, and social responsibility.</w:t>
      </w:r>
    </w:p>
    <w:bookmarkEnd w:id="20"/>
    <w:bookmarkStart w:id="21" w:name="X5f465395241012a3882b3314485106bc2af15b4"/>
    <w:p>
      <w:pPr>
        <w:pStyle w:val="Heading2"/>
      </w:pPr>
      <w:r>
        <w:rPr>
          <w:iCs/>
          <w:i/>
          <w:bCs/>
          <w:b/>
        </w:rPr>
        <w:t xml:space="preserve">Key Responsibilities of a Marketing Manager in São Paulo</w:t>
      </w:r>
    </w:p>
    <w:p>
      <w:pPr>
        <w:pStyle w:val="FirstParagraph"/>
      </w:pPr>
      <w:r>
        <w:t xml:space="preserve">A Marketing Manager in São Paulo must navigate a dual focus: (1) driving brand growth within Brazil’s fragmented market and (2) leveraging the city’s strategic position to expand into other Latin American countries. Core responsibilities include developing and executing integrated marketing campaigns, managing digital advertising platforms (such as Google Ads and Meta ads tailored to Brazilian audiences), analyzing market data through tools like Google Analytics or Tableau, and collaborating with cross-functional teams including sales, product development, and customer service.</w:t>
      </w:r>
    </w:p>
    <w:p>
      <w:pPr>
        <w:pStyle w:val="BodyText"/>
      </w:pPr>
      <w:r>
        <w:t xml:space="preserve">Cultural relevance is paramount in São Paulo’s competitive environment. The city’s multicultural population—comprising Afro-Brazilian communities, immigrants from Europe, Japan, and the Middle East—requires Marketing Managers to craft messaging that resonates across diverse demographics. For instance, campaigns targeting the favelas of Rio de Janeiro (though geographically distinct from São Paulo) must address socioeconomic disparities and local vernaculars. In São Paulo itself, initiatives like "Belo Horizonte" (a state capital known for its green policies) or "Carioca" (related to Rio’s culture) may need adaptation to reflect the city’s unique identity.</w:t>
      </w:r>
    </w:p>
    <w:p>
      <w:pPr>
        <w:pStyle w:val="BodyText"/>
      </w:pPr>
      <w:r>
        <w:t xml:space="preserve">Digital transformation has also redefined the role of Marketing Managers in São Paulo. With over 50% of Brazilian consumers engaging with brands via WhatsApp, Instagram, and YouTube, social media strategies must prioritize platform-specific content (e.g., short-form video for TikTok or influencer partnerships on Instagram). Moreover, the rise of AI-powered chatbots and predictive analytics has enabled Marketing Managers to automate customer engagement while personalizing offers based on real-time data.</w:t>
      </w:r>
    </w:p>
    <w:bookmarkEnd w:id="21"/>
    <w:bookmarkStart w:id="22" w:name="Xca4bb4e5e493e2b0e3ff3dcfb691725bf4b2796"/>
    <w:p>
      <w:pPr>
        <w:pStyle w:val="Heading2"/>
      </w:pPr>
      <w:r>
        <w:rPr>
          <w:iCs/>
          <w:i/>
          <w:bCs/>
          <w:b/>
        </w:rPr>
        <w:t xml:space="preserve">Challenges and Opportunities in São Paulo’s Market</w:t>
      </w:r>
    </w:p>
    <w:p>
      <w:pPr>
        <w:pStyle w:val="FirstParagraph"/>
      </w:pPr>
      <w:r>
        <w:t xml:space="preserve">Despite its economic vibrancy, São Paulo presents challenges that require strategic foresight from Marketing Managers. These include:</w:t>
      </w:r>
    </w:p>
    <w:p>
      <w:pPr>
        <w:numPr>
          <w:ilvl w:val="0"/>
          <w:numId w:val="1001"/>
        </w:numPr>
        <w:pStyle w:val="Compact"/>
      </w:pPr>
      <w:r>
        <w:t xml:space="preserve">Cultural Sensitivity:** Navigating regional dialects (e.g., "Paulistano" vs. "Carioca") and avoiding stereotypes is critical to prevent backlash.</w:t>
      </w:r>
    </w:p>
    <w:p>
      <w:pPr>
        <w:numPr>
          <w:ilvl w:val="0"/>
          <w:numId w:val="1001"/>
        </w:numPr>
        <w:pStyle w:val="Compact"/>
      </w:pPr>
      <w:r>
        <w:t xml:space="preserve">Economic Volatility:** Currency fluctuations and inflation necessitate agile budgeting and cost-effective marketing solutions.</w:t>
      </w:r>
    </w:p>
    <w:p>
      <w:pPr>
        <w:numPr>
          <w:ilvl w:val="0"/>
          <w:numId w:val="1001"/>
        </w:numPr>
        <w:pStyle w:val="Compact"/>
      </w:pPr>
      <w:r>
        <w:t xml:space="preserve">Competition:** Global brands such as Nike, Coca-Cola, and Unilever have a strong presence in São Paulo, intensifying the need for differentiation through localized campaigns.</w:t>
      </w:r>
    </w:p>
    <w:p>
      <w:pPr>
        <w:numPr>
          <w:ilvl w:val="0"/>
          <w:numId w:val="1001"/>
        </w:numPr>
        <w:pStyle w:val="Compact"/>
      </w:pPr>
      <w:r>
        <w:t xml:space="preserve">Digital Infrastructure Gaps:** While urban areas like São Paulo boast advanced connectivity, rural regions within Brazil’s interior still require tailored outreach strategies.</w:t>
      </w:r>
    </w:p>
    <w:p>
      <w:pPr>
        <w:pStyle w:val="FirstParagraph"/>
      </w:pPr>
      <w:r>
        <w:t xml:space="preserve">However, these challenges also present opportunities. São Paulo’s status as a global innovation hub offers access to startups and tech firms specializing in marketing automation, AI-driven customer insights, and blockchain-based loyalty programs. Collaborations with local influencers or participation in events like</w:t>
      </w:r>
      <w:r>
        <w:t xml:space="preserve"> </w:t>
      </w:r>
      <w:r>
        <w:rPr>
          <w:iCs/>
          <w:i/>
        </w:rPr>
        <w:t xml:space="preserve">LAPA (Latin American Productivity Association)</w:t>
      </w:r>
      <w:r>
        <w:t xml:space="preserve"> </w:t>
      </w:r>
      <w:r>
        <w:t xml:space="preserve">can enhance brand visibility.</w:t>
      </w:r>
    </w:p>
    <w:bookmarkEnd w:id="22"/>
    <w:bookmarkStart w:id="23" w:name="X2d1bc9f70aba77e9ca38cd3449ac0ff668d6e22"/>
    <w:p>
      <w:pPr>
        <w:pStyle w:val="Heading2"/>
      </w:pPr>
      <w:r>
        <w:rPr>
          <w:iCs/>
          <w:i/>
          <w:bCs/>
          <w:b/>
        </w:rPr>
        <w:t xml:space="preserve">Educational and Professional Requirements for Marketing Managers in São Paulo</w:t>
      </w:r>
    </w:p>
    <w:p>
      <w:pPr>
        <w:pStyle w:val="FirstParagraph"/>
      </w:pPr>
      <w:r>
        <w:t xml:space="preserve">To excel as a Marketing Manager in São Paulo, candidates typically require:</w:t>
      </w:r>
    </w:p>
    <w:p>
      <w:pPr>
        <w:numPr>
          <w:ilvl w:val="0"/>
          <w:numId w:val="1002"/>
        </w:numPr>
        <w:pStyle w:val="Compact"/>
      </w:pPr>
      <w:r>
        <w:t xml:space="preserve">A bachelor’s degree in marketing, business administration, communications, or a related field from reputable Brazilian institutions such as</w:t>
      </w:r>
      <w:r>
        <w:t xml:space="preserve"> </w:t>
      </w:r>
      <w:r>
        <w:rPr>
          <w:iCs/>
          <w:i/>
        </w:rPr>
        <w:t xml:space="preserve">Fundação Getulio Vargas (FGV)</w:t>
      </w:r>
      <w:r>
        <w:t xml:space="preserve"> </w:t>
      </w:r>
      <w:r>
        <w:t xml:space="preserve">or</w:t>
      </w:r>
    </w:p>
    <w:p>
      <w:pPr>
        <w:numPr>
          <w:ilvl w:val="0"/>
          <w:numId w:val="1000"/>
        </w:numPr>
        <w:pStyle w:val="Compact"/>
      </w:pPr>
      <w:r>
        <w:t xml:space="preserve">Pontifícia Universidade Católica de São Paulo (PUC-SP).</w:t>
      </w:r>
    </w:p>
    <w:p>
      <w:pPr>
        <w:numPr>
          <w:ilvl w:val="0"/>
          <w:numId w:val="1002"/>
        </w:numPr>
        <w:pStyle w:val="Compact"/>
      </w:pPr>
      <w:r>
        <w:t xml:space="preserve">Certifications in digital marketing platforms (e.g., Google Analytics, HubSpot) and data analytics tools.</w:t>
      </w:r>
    </w:p>
    <w:p>
      <w:pPr>
        <w:numPr>
          <w:ilvl w:val="0"/>
          <w:numId w:val="1002"/>
        </w:numPr>
        <w:pStyle w:val="Compact"/>
      </w:pPr>
      <w:r>
        <w:t xml:space="preserve">Familiarity with Brazilian regulations, including the LGPD (General Data Protection Law), to ensure compliance in data-driven campaigns.</w:t>
      </w:r>
    </w:p>
    <w:p>
      <w:pPr>
        <w:pStyle w:val="FirstParagraph"/>
      </w:pPr>
      <w:r>
        <w:t xml:space="preserve">Pursuing executive education programs or MBA degrees from institutions like</w:t>
      </w:r>
      <w:r>
        <w:t xml:space="preserve"> </w:t>
      </w:r>
      <w:r>
        <w:rPr>
          <w:iCs/>
          <w:i/>
        </w:rPr>
        <w:t xml:space="preserve">Instituto Brasileiro de Administração (IBAM)</w:t>
      </w:r>
      <w:r>
        <w:t xml:space="preserve"> </w:t>
      </w:r>
      <w:r>
        <w:t xml:space="preserve">can further enhance career prospects in São Paulo’s competitive market.</w:t>
      </w:r>
    </w:p>
    <w:bookmarkEnd w:id="23"/>
    <w:bookmarkStart w:id="24" w:name="conclusion-and-future-outlook"/>
    <w:p>
      <w:pPr>
        <w:pStyle w:val="Heading2"/>
      </w:pPr>
      <w:r>
        <w:rPr>
          <w:iCs/>
          <w:i/>
          <w:bCs/>
          <w:b/>
        </w:rPr>
        <w:t xml:space="preserve">Conclusion and Future Outlook</w:t>
      </w:r>
    </w:p>
    <w:p>
      <w:pPr>
        <w:pStyle w:val="FirstParagraph"/>
      </w:pPr>
      <w:r>
        <w:t xml:space="preserve">In conclusion, the role of a Marketing Manager in São Paulo, Brazil, is both complex and dynamic. It demands a blend of traditional marketing acumen, digital innovation, cultural adaptability, and strategic resilience. As São Paulo continues to lead Brazil’s economic growth while embracing global trends like AI and sustainability-driven consumerism, Marketing Managers must remain agile to capitalize on opportunities and mitigate challenges. This document underscores the importance of continuous learning, cross-cultural collaboration, and data-driven decision-making for professionals aspiring to thrive in this vibrant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Brazil São Paulo</dc:title>
  <dc:creator/>
  <cp:keywords/>
  <dcterms:created xsi:type="dcterms:W3CDTF">2026-07-24T11:44:46Z</dcterms:created>
  <dcterms:modified xsi:type="dcterms:W3CDTF">2026-07-24T11:44:46Z</dcterms:modified>
</cp:coreProperties>
</file>

<file path=docProps/custom.xml><?xml version="1.0" encoding="utf-8"?>
<Properties xmlns="http://schemas.openxmlformats.org/officeDocument/2006/custom-properties" xmlns:vt="http://schemas.openxmlformats.org/officeDocument/2006/docPropsVTypes"/>
</file>