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2f26acef8c4374845b4a0a5d0a1571d549c0da0"/>
    <w:p>
      <w:pPr>
        <w:pStyle w:val="Heading1"/>
      </w:pPr>
      <w:r>
        <w:t xml:space="preserve">Abstract Academic Document: The Role of the Marketing Manager in Canada Montreal</w:t>
      </w:r>
    </w:p>
    <w:p>
      <w:pPr>
        <w:pStyle w:val="FirstParagraph"/>
      </w:pPr>
      <w:r>
        <w:rPr>
          <w:bCs/>
          <w:b/>
        </w:rPr>
        <w:t xml:space="preserve">Abstract academic:</w:t>
      </w:r>
      <w:r>
        <w:t xml:space="preserve"> </w:t>
      </w:r>
      <w:r>
        <w:t xml:space="preserve">This document provides an in-depth exploration of the role, responsibilities, and challenges faced by a</w:t>
      </w:r>
      <w:r>
        <w:t xml:space="preserve"> </w:t>
      </w:r>
      <w:r>
        <w:rPr>
          <w:bCs/>
          <w:b/>
        </w:rPr>
        <w:t xml:space="preserve">Marketing Manager</w:t>
      </w:r>
      <w:r>
        <w:t xml:space="preserve"> </w:t>
      </w:r>
      <w:r>
        <w:t xml:space="preserve">operating within the dynamic market environment of</w:t>
      </w:r>
      <w:r>
        <w:t xml:space="preserve"> </w:t>
      </w:r>
      <w:r>
        <w:rPr>
          <w:bCs/>
          <w:b/>
        </w:rPr>
        <w:t xml:space="preserve">Canada Montreal</w:t>
      </w:r>
      <w:r>
        <w:t xml:space="preserve">. It examines how the unique cultural, economic, and regulatory landscape of Montreal shapes the strategies and methodologies employed by Marketing Managers in this region. The study is structured to address key academic aspects such as market dynamics, consumer behavior analysis, digital transformation trends, and cross-cultural marketing considerations specific to Montreal. By integrating empirical data with theoretical frameworks from marketing management literature, this document aims to contribute to the academic discourse on localized marketing practices while offering practical insights for professionals in the field.</w:t>
      </w:r>
    </w:p>
    <w:bookmarkStart w:id="20" w:name="introduction"/>
    <w:p>
      <w:pPr>
        <w:pStyle w:val="Heading2"/>
      </w:pPr>
      <w:r>
        <w:t xml:space="preserve">1. Introduction</w:t>
      </w:r>
    </w:p>
    <w:p>
      <w:pPr>
        <w:pStyle w:val="FirstParagraph"/>
      </w:pPr>
      <w:r>
        <w:rPr>
          <w:bCs/>
          <w:b/>
        </w:rPr>
        <w:t xml:space="preserve">Canada Montreal</w:t>
      </w:r>
      <w:r>
        <w:t xml:space="preserve"> </w:t>
      </w:r>
      <w:r>
        <w:t xml:space="preserve">stands as a vibrant and culturally diverse metropolis, renowned for its bilingual environment (French and English), multicultural population, and robust economic sectors such as technology, aerospace, finance, and creative industries. These factors create a unique marketplace where Marketing Managers must navigate complex consumer expectations while adhering to both national regulations (e.g., Canadian Radio-television and Telecommunications Commission [CRTC] guidelines) and provincial policies specific to Quebec. This document explores how the role of a</w:t>
      </w:r>
      <w:r>
        <w:t xml:space="preserve"> </w:t>
      </w:r>
      <w:r>
        <w:rPr>
          <w:bCs/>
          <w:b/>
        </w:rPr>
        <w:t xml:space="preserve">Marketing Manager</w:t>
      </w:r>
      <w:r>
        <w:t xml:space="preserve"> </w:t>
      </w:r>
      <w:r>
        <w:t xml:space="preserve">in Montreal differs from that of their counterparts in other Canadian or global markets, emphasizing the interplay between local context and strategic marketing practices.</w:t>
      </w:r>
    </w:p>
    <w:bookmarkEnd w:id="20"/>
    <w:bookmarkStart w:id="21" w:name="market-dynamics-in-canada-montreal"/>
    <w:p>
      <w:pPr>
        <w:pStyle w:val="Heading2"/>
      </w:pPr>
      <w:r>
        <w:t xml:space="preserve">2. Market Dynamics in Canada Montreal</w:t>
      </w:r>
    </w:p>
    <w:p>
      <w:pPr>
        <w:pStyle w:val="FirstParagraph"/>
      </w:pPr>
      <w:r>
        <w:t xml:space="preserve">The market environment in</w:t>
      </w:r>
      <w:r>
        <w:t xml:space="preserve"> </w:t>
      </w:r>
      <w:r>
        <w:rPr>
          <w:bCs/>
          <w:b/>
        </w:rPr>
        <w:t xml:space="preserve">Canada Montreal</w:t>
      </w:r>
      <w:r>
        <w:t xml:space="preserve"> </w:t>
      </w:r>
      <w:r>
        <w:t xml:space="preserve">is characterized by a high concentration of young professionals, students, and international migrants, creating a demand for innovative and inclusive marketing strategies. A 2023 report by the Montreal Economic Board (MEB) highlights that the city's population exceeds 4 million, with over 70% of residents speaking both French and English. This bilingualism necessitates tailored communication strategies that cater to both linguistic groups while maintaining brand consistency across platforms.</w:t>
      </w:r>
    </w:p>
    <w:p>
      <w:pPr>
        <w:pStyle w:val="BodyText"/>
      </w:pPr>
      <w:r>
        <w:rPr>
          <w:bCs/>
          <w:b/>
        </w:rPr>
        <w:t xml:space="preserve">Marketing Managers</w:t>
      </w:r>
      <w:r>
        <w:t xml:space="preserve"> </w:t>
      </w:r>
      <w:r>
        <w:t xml:space="preserve">in Montreal must also contend with a highly competitive business landscape. The presence of multinational corporations, startups, and non-profit organizations fosters a dynamic environment where differentiation is critical. For instance, sectors like the video game industry (home to companies such as Ubisoft and Electronic Arts) and the aerospace sector (led by Bombardier) require specialized marketing approaches that align with technical expertise while appealing to both domestic and international audiences.</w:t>
      </w:r>
    </w:p>
    <w:bookmarkEnd w:id="21"/>
    <w:bookmarkStart w:id="22" w:name="X7d12a645b47c6fb24b7d893e97c08acccc81924"/>
    <w:p>
      <w:pPr>
        <w:pStyle w:val="Heading2"/>
      </w:pPr>
      <w:r>
        <w:t xml:space="preserve">3. Cultural Considerations for Marketing Managers</w:t>
      </w:r>
    </w:p>
    <w:p>
      <w:pPr>
        <w:pStyle w:val="FirstParagraph"/>
      </w:pPr>
      <w:r>
        <w:t xml:space="preserve">The cultural fabric of</w:t>
      </w:r>
      <w:r>
        <w:t xml:space="preserve"> </w:t>
      </w:r>
      <w:r>
        <w:rPr>
          <w:bCs/>
          <w:b/>
        </w:rPr>
        <w:t xml:space="preserve">Canada Montreal</w:t>
      </w:r>
      <w:r>
        <w:t xml:space="preserve"> </w:t>
      </w:r>
      <w:r>
        <w:t xml:space="preserve">is a blend of French-Canadian traditions, Indigenous heritage, and global influences. A successful</w:t>
      </w:r>
      <w:r>
        <w:t xml:space="preserve"> </w:t>
      </w:r>
      <w:r>
        <w:rPr>
          <w:bCs/>
          <w:b/>
        </w:rPr>
        <w:t xml:space="preserve">Marketing Manager</w:t>
      </w:r>
      <w:r>
        <w:t xml:space="preserve"> </w:t>
      </w:r>
      <w:r>
        <w:t xml:space="preserve">must understand these nuances to craft campaigns that resonate with the local population. For example, Quebec’s emphasis on francophone identity necessitates the prioritization of French-language content in marketing materials, while English-language media remains dominant in business-to-business (B2B) contexts.</w:t>
      </w:r>
    </w:p>
    <w:p>
      <w:pPr>
        <w:pStyle w:val="BodyText"/>
      </w:pPr>
      <w:r>
        <w:t xml:space="preserve">Moreover, Montreal’s reputation as a hub for arts and culture presents opportunities for creative marketing initiatives. A 2021 study by Concordia University found that 85% of Montreal residents engage with local cultural events, such as the annual Montreal International Jazz Festival or the Just for Laughs comedy festival.</w:t>
      </w:r>
      <w:r>
        <w:t xml:space="preserve"> </w:t>
      </w:r>
      <w:r>
        <w:rPr>
          <w:bCs/>
          <w:b/>
        </w:rPr>
        <w:t xml:space="preserve">Marketing Managers</w:t>
      </w:r>
      <w:r>
        <w:t xml:space="preserve"> </w:t>
      </w:r>
      <w:r>
        <w:t xml:space="preserve">can leverage these events to build brand awareness and foster community engagement through experiential marketing tactics.</w:t>
      </w:r>
    </w:p>
    <w:bookmarkEnd w:id="22"/>
    <w:bookmarkStart w:id="23" w:name="X90389d0ebd31933619d4d61de6cf10b3652a835"/>
    <w:p>
      <w:pPr>
        <w:pStyle w:val="Heading2"/>
      </w:pPr>
      <w:r>
        <w:t xml:space="preserve">4. Digital Transformation and Technology in Marketing</w:t>
      </w:r>
    </w:p>
    <w:p>
      <w:pPr>
        <w:pStyle w:val="FirstParagraph"/>
      </w:pPr>
      <w:r>
        <w:t xml:space="preserve">The digital landscape in</w:t>
      </w:r>
      <w:r>
        <w:t xml:space="preserve"> </w:t>
      </w:r>
      <w:r>
        <w:rPr>
          <w:bCs/>
          <w:b/>
        </w:rPr>
        <w:t xml:space="preserve">Canada Montreal</w:t>
      </w:r>
      <w:r>
        <w:t xml:space="preserve"> </w:t>
      </w:r>
      <w:r>
        <w:t xml:space="preserve">is rapidly evolving, with a significant portion of the population utilizing social media platforms like Instagram, LinkedIn, and Facebook for both personal and professional purposes. A 2023 survey by Statista revealed that 89% of Montrealers aged 18–45 use social media regularly, underscoring the importance of digital marketing strategies for</w:t>
      </w:r>
      <w:r>
        <w:t xml:space="preserve"> </w:t>
      </w:r>
      <w:r>
        <w:rPr>
          <w:bCs/>
          <w:b/>
        </w:rPr>
        <w:t xml:space="preserve">Marketing Managers</w:t>
      </w:r>
      <w:r>
        <w:t xml:space="preserve">.</w:t>
      </w:r>
    </w:p>
    <w:p>
      <w:pPr>
        <w:pStyle w:val="BodyText"/>
      </w:pPr>
      <w:r>
        <w:t xml:space="preserve">In response to this trend, Marketing Managers in Montreal are increasingly adopting data-driven approaches, such as artificial intelligence (AI) for customer segmentation and predictive analytics for campaign optimization. For instance, companies like Shopify (based in Ottawa but active in Montreal) have demonstrated the effectiveness of leveraging AI tools to personalize marketing messages and improve conversion rates. Additionally, the rise of e-commerce platforms necessitates a focus on search engine optimization (SEO), content marketing, and email campaigns tailored to local consumer preferences.</w:t>
      </w:r>
    </w:p>
    <w:bookmarkEnd w:id="23"/>
    <w:bookmarkStart w:id="24" w:name="challenges-and-opportunities"/>
    <w:p>
      <w:pPr>
        <w:pStyle w:val="Heading2"/>
      </w:pPr>
      <w:r>
        <w:t xml:space="preserve">5. Challenges and Opportunities</w:t>
      </w:r>
    </w:p>
    <w:p>
      <w:pPr>
        <w:pStyle w:val="FirstParagraph"/>
      </w:pPr>
      <w:r>
        <w:rPr>
          <w:bCs/>
          <w:b/>
        </w:rPr>
        <w:t xml:space="preserve">Marketing Managers</w:t>
      </w:r>
      <w:r>
        <w:t xml:space="preserve"> </w:t>
      </w:r>
      <w:r>
        <w:t xml:space="preserve">in</w:t>
      </w:r>
      <w:r>
        <w:t xml:space="preserve"> </w:t>
      </w:r>
      <w:r>
        <w:rPr>
          <w:bCs/>
          <w:b/>
        </w:rPr>
        <w:t xml:space="preserve">Canada Montreal</w:t>
      </w:r>
      <w:r>
        <w:t xml:space="preserve"> </w:t>
      </w:r>
      <w:r>
        <w:t xml:space="preserve">face several challenges, including the need to balance provincial regulations with federal mandates. For example, Quebec’s strict data privacy laws (under the Act Respecting the Protection of Personal Information in the Private Sector) require Marketing Managers to implement rigorous data governance practices. Compliance with such regulations can be resource-intensive but is critical for maintaining consumer trust and avoiding legal penalties.</w:t>
      </w:r>
    </w:p>
    <w:p>
      <w:pPr>
        <w:pStyle w:val="BodyText"/>
      </w:pPr>
      <w:r>
        <w:t xml:space="preserve">Despite these challenges, Montreal offers unique opportunities for Marketing Managers. The city’s status as a bilingual and multicultural hub allows for innovative campaigns that appeal to diverse demographics. Furthermore, the presence of academic institutions like McGill University and the Université de Montréal provides access to research-driven insights on consumer behavior, enabling data-informed marketing strategies.</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Canada Montreal</w:t>
      </w:r>
      <w:r>
        <w:t xml:space="preserve"> </w:t>
      </w:r>
      <w:r>
        <w:t xml:space="preserve">is multifaceted and influenced by the region’s unique cultural, economic, and regulatory environment. Success in this field requires not only technical expertise in marketing strategies but also a deep understanding of local consumer preferences and market dynamics. As Montreal continues to evolve as a global city, Marketing Managers must remain adaptable, leveraging both traditional and digital tools to achieve their organizational goals while respecting the values of the community they serve.</w:t>
      </w:r>
    </w:p>
    <w:p>
      <w:pPr>
        <w:pStyle w:val="BodyText"/>
      </w:pPr>
      <w:r>
        <w:t xml:space="preserve">This</w:t>
      </w:r>
      <w:r>
        <w:t xml:space="preserve"> </w:t>
      </w:r>
      <w:r>
        <w:rPr>
          <w:bCs/>
          <w:b/>
        </w:rPr>
        <w:t xml:space="preserve">abstract academic</w:t>
      </w:r>
      <w:r>
        <w:t xml:space="preserve"> </w:t>
      </w:r>
      <w:r>
        <w:t xml:space="preserve">document underscores the importance of localized marketing practices in Montreal and provides a framework for further research into the intersection of marketing management and regional specificity. It is hoped that this analysis will serve as a valuable resource for academics, students, and professionals navigating the complexities of modern marketing in Canada’s most culturally rich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Canada Montreal</dc:title>
  <dc:creator/>
  <cp:keywords/>
  <dcterms:created xsi:type="dcterms:W3CDTF">2026-07-21T09:13:07Z</dcterms:created>
  <dcterms:modified xsi:type="dcterms:W3CDTF">2026-07-21T09:13:07Z</dcterms:modified>
</cp:coreProperties>
</file>

<file path=docProps/custom.xml><?xml version="1.0" encoding="utf-8"?>
<Properties xmlns="http://schemas.openxmlformats.org/officeDocument/2006/custom-properties" xmlns:vt="http://schemas.openxmlformats.org/officeDocument/2006/docPropsVTypes"/>
</file>