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8d2f2b0e7d670a6520057d1f1bc7a40dcf889"/>
    <w:p>
      <w:pPr>
        <w:pStyle w:val="Heading2"/>
      </w:pPr>
      <w:r>
        <w:t xml:space="preserve">Abstract Academic Document: The Role of the Marketing Manager in DR Congo, Kinshasa</w:t>
      </w:r>
    </w:p>
    <w:p>
      <w:pPr>
        <w:pStyle w:val="FirstParagraph"/>
      </w:pPr>
      <w:r>
        <w:t xml:space="preserve">In the dynamic and rapidly evolving business landscape of the Democratic Republic of Congo (DRC), particularly in its capital city Kinshasa, the role of a</w:t>
      </w:r>
      <w:r>
        <w:t xml:space="preserve"> </w:t>
      </w:r>
      <w:r>
        <w:rPr>
          <w:bCs/>
          <w:b/>
        </w:rPr>
        <w:t xml:space="preserve">Marketing Manager</w:t>
      </w:r>
      <w:r>
        <w:t xml:space="preserve"> </w:t>
      </w:r>
      <w:r>
        <w:t xml:space="preserve">has become increasingly critical. As a hub for economic activity, cultural exchange, and strategic trade within Central Africa, Kinshasa presents unique challenges and opportunities for professionals tasked with driving brand visibility and market penetration. This academic abstract explores the multifaceted responsibilities of a Marketing Manager operating in this context, emphasizing the interplay between local socio-economic conditions, cultural dynamics, and global marketing trends. The document aims to provide a comprehensive analysis of how</w:t>
      </w:r>
      <w:r>
        <w:t xml:space="preserve"> </w:t>
      </w:r>
      <w:r>
        <w:rPr>
          <w:bCs/>
          <w:b/>
        </w:rPr>
        <w:t xml:space="preserve">Marketing Managers</w:t>
      </w:r>
      <w:r>
        <w:t xml:space="preserve"> </w:t>
      </w:r>
      <w:r>
        <w:t xml:space="preserve">can effectively navigate the complexities of doing business in DR Congo Kinshasa while aligning their strategies with both regional and international standards.</w:t>
      </w:r>
    </w:p>
    <w:bookmarkEnd w:id="20"/>
    <w:bookmarkStart w:id="21" w:name="Xe7cfc2b7e727152182d04395806e70eed58d53c"/>
    <w:p>
      <w:pPr>
        <w:pStyle w:val="Heading2"/>
      </w:pPr>
      <w:r>
        <w:t xml:space="preserve">The Strategic Significance of Kinshasa in DR Congo’s Economy</w:t>
      </w:r>
    </w:p>
    <w:p>
      <w:pPr>
        <w:pStyle w:val="FirstParagraph"/>
      </w:pPr>
      <w:r>
        <w:t xml:space="preserve">Kinshasa, as the largest city and economic capital of the DRC, serves as a vital gateway for trade and investment in Central Africa. With a population exceeding 14 million, it is home to diverse industries ranging from agriculture and mining to retail, technology, and services. However, this urban center faces significant challenges such as infrastructure deficits, political instability, and limited access to digital technologies. For a</w:t>
      </w:r>
      <w:r>
        <w:t xml:space="preserve"> </w:t>
      </w:r>
      <w:r>
        <w:rPr>
          <w:bCs/>
          <w:b/>
        </w:rPr>
        <w:t xml:space="preserve">Marketing Manager</w:t>
      </w:r>
      <w:r>
        <w:t xml:space="preserve">, these conditions necessitate the development of adaptive strategies that account for both the potential of Kinshasa’s burgeoning consumer base and the constraints imposed by its economic environment.</w:t>
      </w:r>
    </w:p>
    <w:p>
      <w:pPr>
        <w:pStyle w:val="BodyText"/>
      </w:pPr>
      <w:r>
        <w:t xml:space="preserve">The DRC’s economy is heavily reliant on resource exports, but growing domestic markets in sectors like consumer goods, telecommunications, and education are creating new avenues for business expansion. In this context,</w:t>
      </w:r>
      <w:r>
        <w:t xml:space="preserve"> </w:t>
      </w:r>
      <w:r>
        <w:rPr>
          <w:bCs/>
          <w:b/>
        </w:rPr>
        <w:t xml:space="preserve">Marketing Managers</w:t>
      </w:r>
      <w:r>
        <w:t xml:space="preserve"> </w:t>
      </w:r>
      <w:r>
        <w:t xml:space="preserve">must balance innovation with practicality to address the needs of consumers who often operate within tight budgets while also appealing to high-income segments seeking premium products and services.</w:t>
      </w:r>
    </w:p>
    <w:bookmarkEnd w:id="21"/>
    <w:bookmarkStart w:id="22" w:name="X6a445ae0b5d49e5c4659cd85e1b6823469e9396"/>
    <w:p>
      <w:pPr>
        <w:pStyle w:val="Heading2"/>
      </w:pPr>
      <w:r>
        <w:t xml:space="preserve">Key Responsibilities of a Marketing Manager in DR Congo Kinshasa</w:t>
      </w:r>
    </w:p>
    <w:p>
      <w:pPr>
        <w:pStyle w:val="FirstParagraph"/>
      </w:pPr>
      <w:r>
        <w:t xml:space="preserve">The role of a</w:t>
      </w:r>
      <w:r>
        <w:t xml:space="preserve"> </w:t>
      </w:r>
      <w:r>
        <w:rPr>
          <w:bCs/>
          <w:b/>
        </w:rPr>
        <w:t xml:space="preserve">Marketing Manager</w:t>
      </w:r>
      <w:r>
        <w:t xml:space="preserve"> </w:t>
      </w:r>
      <w:r>
        <w:t xml:space="preserve">in DR Congo Kinshasa extends beyond traditional promotional activities. It involves a deep understanding of local markets, cultural nuances, and the socio-political climate. Key responsibilities include:</w:t>
      </w:r>
    </w:p>
    <w:p>
      <w:pPr>
        <w:numPr>
          <w:ilvl w:val="0"/>
          <w:numId w:val="1001"/>
        </w:numPr>
        <w:pStyle w:val="Compact"/>
      </w:pPr>
      <w:r>
        <w:rPr>
          <w:bCs/>
          <w:b/>
        </w:rPr>
        <w:t xml:space="preserve">Market Research and Analysis:</w:t>
      </w:r>
      <w:r>
        <w:t xml:space="preserve"> </w:t>
      </w:r>
      <w:r>
        <w:t xml:space="preserve">Conducting thorough research to identify consumer preferences, competitive landscapes, and emerging trends in Kinshasa. This includes leveraging both qualitative (e.g., focus groups) and quantitative (e.g., surveys) data collection methods.</w:t>
      </w:r>
    </w:p>
    <w:p>
      <w:pPr>
        <w:numPr>
          <w:ilvl w:val="0"/>
          <w:numId w:val="1001"/>
        </w:numPr>
        <w:pStyle w:val="Compact"/>
      </w:pPr>
      <w:r>
        <w:rPr>
          <w:bCs/>
          <w:b/>
        </w:rPr>
        <w:t xml:space="preserve">Campaign Development:</w:t>
      </w:r>
      <w:r>
        <w:t xml:space="preserve"> </w:t>
      </w:r>
      <w:r>
        <w:t xml:space="preserve">Designing culturally resonant marketing campaigns that incorporate local languages, traditions, and values while ensuring alignment with global brand standards.</w:t>
      </w:r>
    </w:p>
    <w:p>
      <w:pPr>
        <w:numPr>
          <w:ilvl w:val="0"/>
          <w:numId w:val="1001"/>
        </w:numPr>
        <w:pStyle w:val="Compact"/>
      </w:pPr>
      <w:r>
        <w:rPr>
          <w:bCs/>
          <w:b/>
        </w:rPr>
        <w:t xml:space="preserve">Digital Integration:</w:t>
      </w:r>
      <w:r>
        <w:t xml:space="preserve"> </w:t>
      </w:r>
      <w:r>
        <w:t xml:space="preserve">Utilizing digital platforms to reach a broader audience, despite challenges such as limited internet penetration. Strategies may include mobile-first approaches and partnerships with local telecom providers.</w:t>
      </w:r>
    </w:p>
    <w:p>
      <w:pPr>
        <w:numPr>
          <w:ilvl w:val="0"/>
          <w:numId w:val="1001"/>
        </w:numPr>
        <w:pStyle w:val="Compact"/>
      </w:pPr>
      <w:r>
        <w:rPr>
          <w:bCs/>
          <w:b/>
        </w:rPr>
        <w:t xml:space="preserve">Crisis Management:</w:t>
      </w:r>
      <w:r>
        <w:t xml:space="preserve"> </w:t>
      </w:r>
      <w:r>
        <w:t xml:space="preserve">Preparing contingency plans for disruptions such as political unrest, supply chain issues, or public health emergencies that could impact marketing operations.</w:t>
      </w:r>
    </w:p>
    <w:p>
      <w:pPr>
        <w:numPr>
          <w:ilvl w:val="0"/>
          <w:numId w:val="1001"/>
        </w:numPr>
        <w:pStyle w:val="Compact"/>
      </w:pPr>
      <w:r>
        <w:rPr>
          <w:bCs/>
          <w:b/>
        </w:rPr>
        <w:t xml:space="preserve">Educational Outreach:</w:t>
      </w:r>
      <w:r>
        <w:t xml:space="preserve"> </w:t>
      </w:r>
      <w:r>
        <w:t xml:space="preserve">Promoting brand awareness through community engagement initiatives, such as workshops or sponsorships of local events that align with the company’s mission.</w:t>
      </w:r>
    </w:p>
    <w:p>
      <w:pPr>
        <w:pStyle w:val="FirstParagraph"/>
      </w:pPr>
      <w:r>
        <w:t xml:space="preserve">In addition to these tasks,</w:t>
      </w:r>
      <w:r>
        <w:t xml:space="preserve"> </w:t>
      </w:r>
      <w:r>
        <w:rPr>
          <w:bCs/>
          <w:b/>
        </w:rPr>
        <w:t xml:space="preserve">Marketing Managers</w:t>
      </w:r>
      <w:r>
        <w:t xml:space="preserve"> </w:t>
      </w:r>
      <w:r>
        <w:t xml:space="preserve">must collaborate closely with cross-functional teams—including sales, product development, and finance—to ensure cohesive strategies that drive revenue growth while maintaining profitability in a challenging economic climate.</w:t>
      </w:r>
    </w:p>
    <w:bookmarkEnd w:id="22"/>
    <w:bookmarkStart w:id="23" w:name="Xe3ac919449b30ea29b5200269813ea6dfe2a6e9"/>
    <w:p>
      <w:pPr>
        <w:pStyle w:val="Heading2"/>
      </w:pPr>
      <w:r>
        <w:t xml:space="preserve">Challenges and Opportunities for Marketing Managers in Kinshasa</w:t>
      </w:r>
    </w:p>
    <w:p>
      <w:pPr>
        <w:pStyle w:val="FirstParagraph"/>
      </w:pPr>
      <w:r>
        <w:t xml:space="preserve">The unique environment of DR Congo Kinshasa presents both challenges and opportunities for</w:t>
      </w:r>
      <w:r>
        <w:t xml:space="preserve"> </w:t>
      </w:r>
      <w:r>
        <w:rPr>
          <w:bCs/>
          <w:b/>
        </w:rPr>
        <w:t xml:space="preserve">Marketing Managers</w:t>
      </w:r>
      <w:r>
        <w:t xml:space="preserve">. One of the primary challenges is the fragmented market structure, where consumer behavior varies significantly across different socio-economic groups. For instance, while urban elites may prefer Western-style brands, rural migrants in Kinshasa often prioritize affordability and local relevance. Navigating this complexity requires a nuanced understanding of segmentation and personalized marketing approaches.</w:t>
      </w:r>
    </w:p>
    <w:p>
      <w:pPr>
        <w:pStyle w:val="BodyText"/>
      </w:pPr>
      <w:r>
        <w:t xml:space="preserve">Another significant challenge is the limited availability of digital infrastructure. Although mobile penetration has increased, many consumers still rely on traditional media such as radio, television, and print for information. This necessitates a dual strategy that combines digital outreach with conventional advertising channels to maximize reach.</w:t>
      </w:r>
    </w:p>
    <w:p>
      <w:pPr>
        <w:pStyle w:val="BodyText"/>
      </w:pPr>
      <w:r>
        <w:t xml:space="preserve">Despite these hurdles, Kinshasa offers substantial opportunities for</w:t>
      </w:r>
      <w:r>
        <w:t xml:space="preserve"> </w:t>
      </w:r>
      <w:r>
        <w:rPr>
          <w:bCs/>
          <w:b/>
        </w:rPr>
        <w:t xml:space="preserve">Marketing Managers</w:t>
      </w:r>
      <w:r>
        <w:t xml:space="preserve">. The city’s youthful population—over 60% of whom are under the age of 30—represents a growing demographic for brands targeting innovation and technology. Additionally, the government’s efforts to attract foreign investment have led to increased competition among multinational corporations, creating a fertile ground for strategic differentiation through effective marketing.</w:t>
      </w:r>
    </w:p>
    <w:bookmarkEnd w:id="23"/>
    <w:bookmarkStart w:id="24" w:name="Xbae1aa2e7dfaec3c89132953740060e7bb89c30"/>
    <w:p>
      <w:pPr>
        <w:pStyle w:val="Heading2"/>
      </w:pPr>
      <w:r>
        <w:t xml:space="preserve">Cultural Considerations and Ethical Practices</w:t>
      </w:r>
    </w:p>
    <w:p>
      <w:pPr>
        <w:pStyle w:val="FirstParagraph"/>
      </w:pPr>
      <w:r>
        <w:t xml:space="preserve">A critical aspect of marketing in DR Congo Kinshasa is the need to respect local cultural norms and ethical practices. For example, in a society where relationships are often built on personal trust,</w:t>
      </w:r>
      <w:r>
        <w:t xml:space="preserve"> </w:t>
      </w:r>
      <w:r>
        <w:rPr>
          <w:bCs/>
          <w:b/>
        </w:rPr>
        <w:t xml:space="preserve">Marketing Managers</w:t>
      </w:r>
      <w:r>
        <w:t xml:space="preserve"> </w:t>
      </w:r>
      <w:r>
        <w:t xml:space="preserve">must prioritize relationship-building through community engagement and transparent communication. Moreover, advertising campaigns must avoid stereotypes or cultural insensitivities that could alienate potential customers.</w:t>
      </w:r>
    </w:p>
    <w:p>
      <w:pPr>
        <w:pStyle w:val="BodyText"/>
      </w:pPr>
      <w:r>
        <w:t xml:space="preserve">Ethical marketing also involves addressing environmental and social issues relevant to the region. For instance, promoting sustainable practices in industries like consumer goods or agriculture can enhance a brand’s reputation among environmentally conscious consumers in Kinshasa.</w:t>
      </w:r>
    </w:p>
    <w:bookmarkEnd w:id="24"/>
    <w:bookmarkStart w:id="25" w:name="X84d68d5c8c9fd96df1c9a813df8a253ef3dfe33"/>
    <w:p>
      <w:pPr>
        <w:pStyle w:val="Heading2"/>
      </w:pPr>
      <w:r>
        <w:t xml:space="preserve">Strategic Considerations for Future Marketing Success</w:t>
      </w:r>
    </w:p>
    <w:p>
      <w:pPr>
        <w:pStyle w:val="FirstParagraph"/>
      </w:pPr>
      <w:r>
        <w:t xml:space="preserve">To thrive in DR Congo Kinshasa,</w:t>
      </w:r>
      <w:r>
        <w:t xml:space="preserve"> </w:t>
      </w:r>
      <w:r>
        <w:rPr>
          <w:bCs/>
          <w:b/>
        </w:rPr>
        <w:t xml:space="preserve">Marketing Managers</w:t>
      </w:r>
      <w:r>
        <w:t xml:space="preserve"> </w:t>
      </w:r>
      <w:r>
        <w:t xml:space="preserve">must adopt strategies that are both flexible and forward-thinking. Key considerations include:</w:t>
      </w:r>
    </w:p>
    <w:p>
      <w:pPr>
        <w:numPr>
          <w:ilvl w:val="0"/>
          <w:numId w:val="1002"/>
        </w:numPr>
        <w:pStyle w:val="Compact"/>
      </w:pPr>
      <w:r>
        <w:rPr>
          <w:bCs/>
          <w:b/>
        </w:rPr>
        <w:t xml:space="preserve">Leveraging Local Partnerships:</w:t>
      </w:r>
      <w:r>
        <w:t xml:space="preserve"> </w:t>
      </w:r>
      <w:r>
        <w:t xml:space="preserve">Collaborating with local influencers, NGOs, or community leaders to build credibility and foster trust.</w:t>
      </w:r>
    </w:p>
    <w:p>
      <w:pPr>
        <w:numPr>
          <w:ilvl w:val="0"/>
          <w:numId w:val="1002"/>
        </w:numPr>
        <w:pStyle w:val="Compact"/>
      </w:pPr>
      <w:r>
        <w:rPr>
          <w:bCs/>
          <w:b/>
        </w:rPr>
        <w:t xml:space="preserve">Innovating Through Technology:</w:t>
      </w:r>
      <w:r>
        <w:t xml:space="preserve"> </w:t>
      </w:r>
      <w:r>
        <w:t xml:space="preserve">Exploring cost-effective digital tools such as SMS-based marketing or social media platforms like Facebook and WhatsApp to engage audiences despite limited internet access.</w:t>
      </w:r>
    </w:p>
    <w:p>
      <w:pPr>
        <w:numPr>
          <w:ilvl w:val="0"/>
          <w:numId w:val="1002"/>
        </w:numPr>
        <w:pStyle w:val="Compact"/>
      </w:pPr>
      <w:r>
        <w:rPr>
          <w:bCs/>
          <w:b/>
        </w:rPr>
        <w:t xml:space="preserve">Educating Consumers:</w:t>
      </w:r>
      <w:r>
        <w:t xml:space="preserve"> </w:t>
      </w:r>
      <w:r>
        <w:t xml:space="preserve">Launching campaigns that raise awareness about product benefits, usage, and value propositions tailored to the needs of Kinshasa’s diverse population.</w:t>
      </w:r>
    </w:p>
    <w:p>
      <w:pPr>
        <w:numPr>
          <w:ilvl w:val="0"/>
          <w:numId w:val="1002"/>
        </w:numPr>
        <w:pStyle w:val="Compact"/>
      </w:pPr>
      <w:r>
        <w:rPr>
          <w:bCs/>
          <w:b/>
        </w:rPr>
        <w:t xml:space="preserve">Sustainability Initiatives:</w:t>
      </w:r>
      <w:r>
        <w:t xml:space="preserve"> </w:t>
      </w:r>
      <w:r>
        <w:t xml:space="preserve">Aligning with global trends in corporate social responsibility by supporting local communities through initiatives like job creation or educational programs.</w:t>
      </w:r>
    </w:p>
    <w:p>
      <w:pPr>
        <w:pStyle w:val="FirstParagraph"/>
      </w:pPr>
      <w:r>
        <w:t xml:space="preserve">In conclusion, the role of a</w:t>
      </w:r>
      <w:r>
        <w:t xml:space="preserve"> </w:t>
      </w:r>
      <w:r>
        <w:rPr>
          <w:bCs/>
          <w:b/>
        </w:rPr>
        <w:t xml:space="preserve">Marketing Manager</w:t>
      </w:r>
      <w:r>
        <w:t xml:space="preserve"> </w:t>
      </w:r>
      <w:r>
        <w:t xml:space="preserve">in DR Congo Kinshasa is both challenging and rewarding. By integrating cultural sensitivity, strategic innovation, and ethical practices into their work, these professionals can drive business success while contributing to the socio-economic development of one of Africa’s most dynamic urban centers.</w:t>
      </w:r>
    </w:p>
    <w:bookmarkEnd w:id="25"/>
    <w:bookmarkStart w:id="26" w:name="conclusion"/>
    <w:p>
      <w:pPr>
        <w:pStyle w:val="Heading2"/>
      </w:pPr>
      <w:r>
        <w:t xml:space="preserve">Conclusion</w:t>
      </w:r>
    </w:p>
    <w:p>
      <w:pPr>
        <w:pStyle w:val="FirstParagraph"/>
      </w:pPr>
      <w:r>
        <w:t xml:space="preserve">This abstract academic document underscores the importance of adapting marketing strategies to the unique context of DR Congo Kinshasa. As a</w:t>
      </w:r>
      <w:r>
        <w:t xml:space="preserve"> </w:t>
      </w:r>
      <w:r>
        <w:rPr>
          <w:bCs/>
          <w:b/>
        </w:rPr>
        <w:t xml:space="preserve">Marketing Manager</w:t>
      </w:r>
      <w:r>
        <w:t xml:space="preserve">, success hinges on understanding and addressing the local market’s complexities while leveraging global best practices. By doing so, professionals in this field can not only achieve commercial objectives but also foster meaningful connections with consumers in one of Africa’s most vibrant cities.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