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6b800ff072f3271f99fbbafba1eb95e3258fb2"/>
    <w:p>
      <w:pPr>
        <w:pStyle w:val="Heading1"/>
      </w:pPr>
      <w:r>
        <w:t xml:space="preserve">Abstract Academic Document: The Role and Responsibilities of a Marketing Manager in Ghana Accra</w:t>
      </w:r>
    </w:p>
    <w:p>
      <w:pPr>
        <w:pStyle w:val="FirstParagraph"/>
      </w:pPr>
      <w:r>
        <w:t xml:space="preserve">This academic document explores the multifaceted role of a</w:t>
      </w:r>
      <w:r>
        <w:t xml:space="preserve"> </w:t>
      </w:r>
      <w:r>
        <w:rPr>
          <w:bCs/>
          <w:b/>
        </w:rPr>
        <w:t xml:space="preserve">Marketing Manager</w:t>
      </w:r>
      <w:r>
        <w:t xml:space="preserve"> </w:t>
      </w:r>
      <w:r>
        <w:t xml:space="preserve">within the dynamic economic and cultural context of</w:t>
      </w:r>
      <w:r>
        <w:t xml:space="preserve"> </w:t>
      </w:r>
      <w:r>
        <w:rPr>
          <w:bCs/>
          <w:b/>
        </w:rPr>
        <w:t xml:space="preserve">Ghana Accra</w:t>
      </w:r>
      <w:r>
        <w:t xml:space="preserve">. As one of Africa’s most vibrant urban centers, Accra presents unique challenges and opportunities for marketing professionals seeking to navigate its diverse market landscape. The focus of this study is to analyze how the strategic functions, skills, and adaptability required by a</w:t>
      </w:r>
      <w:r>
        <w:t xml:space="preserve"> </w:t>
      </w:r>
      <w:r>
        <w:rPr>
          <w:bCs/>
          <w:b/>
        </w:rPr>
        <w:t xml:space="preserve">Marketing Manager</w:t>
      </w:r>
      <w:r>
        <w:t xml:space="preserve"> </w:t>
      </w:r>
      <w:r>
        <w:t xml:space="preserve">align with the specific demands of Ghana’s capital city. By examining local consumer behavior, economic trends, and cultural dynamics in</w:t>
      </w:r>
      <w:r>
        <w:t xml:space="preserve"> </w:t>
      </w:r>
      <w:r>
        <w:rPr>
          <w:bCs/>
          <w:b/>
        </w:rPr>
        <w:t xml:space="preserve">Ghana Accra</w:t>
      </w:r>
      <w:r>
        <w:t xml:space="preserve">, this document provides a comprehensive framework for understanding the evolving responsibilities of marketing leaders in this region.</w:t>
      </w:r>
    </w:p>
    <w:p>
      <w:pPr>
        <w:pStyle w:val="BodyText"/>
      </w:pPr>
      <w:r>
        <w:rPr>
          <w:bCs/>
          <w:b/>
        </w:rPr>
        <w:t xml:space="preserve">Ghana Accra</w:t>
      </w:r>
      <w:r>
        <w:t xml:space="preserve"> </w:t>
      </w:r>
      <w:r>
        <w:t xml:space="preserve">serves as a critical hub for commerce, innovation, and cultural exchange across West Africa. With its rapidly growing population, increasing urbanization, and rising disposable incomes, Accra has become a focal point for both multinational corporations (MNCs) and local small-to-medium enterprises (SMEs). The</w:t>
      </w:r>
      <w:r>
        <w:t xml:space="preserve"> </w:t>
      </w:r>
      <w:r>
        <w:rPr>
          <w:bCs/>
          <w:b/>
        </w:rPr>
        <w:t xml:space="preserve">Marketing Manager</w:t>
      </w:r>
      <w:r>
        <w:t xml:space="preserve"> </w:t>
      </w:r>
      <w:r>
        <w:t xml:space="preserve">in this environment must balance global marketing strategies with hyper-localized approaches to resonate with Accra’s heterogeneous consumer base. This document highlights the significance of cultural competence, data-driven decision-making, and digital transformation in the role of a</w:t>
      </w:r>
      <w:r>
        <w:t xml:space="preserve"> </w:t>
      </w:r>
      <w:r>
        <w:rPr>
          <w:bCs/>
          <w:b/>
        </w:rPr>
        <w:t xml:space="preserve">Marketing Manager</w:t>
      </w:r>
      <w:r>
        <w:t xml:space="preserve">, while emphasizing how these elements are uniquely shaped by the socio-economic conditions of</w:t>
      </w:r>
      <w:r>
        <w:t xml:space="preserve"> </w:t>
      </w:r>
      <w:r>
        <w:rPr>
          <w:bCs/>
          <w:b/>
        </w:rPr>
        <w:t xml:space="preserve">Ghana Accra</w:t>
      </w:r>
      <w:r>
        <w:t xml:space="preserve">.</w:t>
      </w:r>
    </w:p>
    <w:p>
      <w:pPr>
        <w:pStyle w:val="BodyText"/>
      </w:pPr>
      <w:r>
        <w:t xml:space="preserve">The responsibilities of a</w:t>
      </w:r>
      <w:r>
        <w:t xml:space="preserve"> </w:t>
      </w:r>
      <w:r>
        <w:rPr>
          <w:bCs/>
          <w:b/>
        </w:rPr>
        <w:t xml:space="preserve">Marketing Manager</w:t>
      </w:r>
      <w:r>
        <w:t xml:space="preserve"> </w:t>
      </w:r>
      <w:r>
        <w:t xml:space="preserve">in</w:t>
      </w:r>
      <w:r>
        <w:t xml:space="preserve"> </w:t>
      </w:r>
      <w:r>
        <w:rPr>
          <w:bCs/>
          <w:b/>
        </w:rPr>
        <w:t xml:space="preserve">Ghana Accra</w:t>
      </w:r>
      <w:r>
        <w:t xml:space="preserve"> </w:t>
      </w:r>
      <w:r>
        <w:t xml:space="preserve">extend beyond traditional promotional activities. They involve conducting in-depth market research to identify consumer preferences, analyzing competitive landscapes, and developing campaigns that align with both global brand objectives and local cultural norms. For instance, a successful marketing initiative in Accra might require understanding the influence of Ghanaian festivals such as Homowo or Adwa on consumer purchasing behavior. Additionally,</w:t>
      </w:r>
      <w:r>
        <w:t xml:space="preserve"> </w:t>
      </w:r>
      <w:r>
        <w:rPr>
          <w:bCs/>
          <w:b/>
        </w:rPr>
        <w:t xml:space="preserve">Marketing Managers</w:t>
      </w:r>
      <w:r>
        <w:t xml:space="preserve"> </w:t>
      </w:r>
      <w:r>
        <w:t xml:space="preserve">must navigate the complexities of Accra’s fragmented market segments, which include urban elites with access to international products and rural migrants seeking affordable yet quality goods.</w:t>
      </w:r>
    </w:p>
    <w:p>
      <w:pPr>
        <w:pStyle w:val="BodyText"/>
      </w:pPr>
      <w:r>
        <w:t xml:space="preserve">Economic factors in</w:t>
      </w:r>
      <w:r>
        <w:t xml:space="preserve"> </w:t>
      </w:r>
      <w:r>
        <w:rPr>
          <w:bCs/>
          <w:b/>
        </w:rPr>
        <w:t xml:space="preserve">Ghana Accra</w:t>
      </w:r>
      <w:r>
        <w:t xml:space="preserve"> </w:t>
      </w:r>
      <w:r>
        <w:t xml:space="preserve">further shape the demands on a</w:t>
      </w:r>
      <w:r>
        <w:t xml:space="preserve"> </w:t>
      </w:r>
      <w:r>
        <w:rPr>
          <w:bCs/>
          <w:b/>
        </w:rPr>
        <w:t xml:space="preserve">Marketing Manager</w:t>
      </w:r>
      <w:r>
        <w:t xml:space="preserve">. The city experiences steady GDP growth, driven by sectors such as finance, technology, and tourism. However, challenges like inflationary pressures and fluctuating currency values necessitate cost-effective marketing strategies. A</w:t>
      </w:r>
      <w:r>
        <w:t xml:space="preserve"> </w:t>
      </w:r>
      <w:r>
        <w:rPr>
          <w:bCs/>
          <w:b/>
        </w:rPr>
        <w:t xml:space="preserve">Marketing Manager</w:t>
      </w:r>
      <w:r>
        <w:t xml:space="preserve"> </w:t>
      </w:r>
      <w:r>
        <w:t xml:space="preserve">in this context must prioritize value-based messaging while leveraging emerging digital platforms—such as social media (e.g., Facebook, Instagram) and mobile payment systems (e.g., Ghana’s growing e-wallet adoption)—to reach a tech-savvy population. The integration of digital tools has become indispensable, as demonstrated by the rise of e-commerce in Accra, where online shopping is increasingly preferred by younger demographics.</w:t>
      </w:r>
    </w:p>
    <w:p>
      <w:pPr>
        <w:pStyle w:val="BodyText"/>
      </w:pPr>
      <w:r>
        <w:t xml:space="preserve">Cultural dynamics in</w:t>
      </w:r>
      <w:r>
        <w:t xml:space="preserve"> </w:t>
      </w:r>
      <w:r>
        <w:rPr>
          <w:bCs/>
          <w:b/>
        </w:rPr>
        <w:t xml:space="preserve">Ghana Accra</w:t>
      </w:r>
      <w:r>
        <w:t xml:space="preserve"> </w:t>
      </w:r>
      <w:r>
        <w:t xml:space="preserve">add another layer of complexity for</w:t>
      </w:r>
      <w:r>
        <w:t xml:space="preserve"> </w:t>
      </w:r>
      <w:r>
        <w:rPr>
          <w:bCs/>
          <w:b/>
        </w:rPr>
        <w:t xml:space="preserve">Marketing Managers</w:t>
      </w:r>
      <w:r>
        <w:t xml:space="preserve">. The city’s population comprises diverse ethnic groups, languages, and traditions. A successful marketing campaign must respect these nuances to avoid cultural missteps that could harm brand reputation. For example, a</w:t>
      </w:r>
      <w:r>
        <w:t xml:space="preserve"> </w:t>
      </w:r>
      <w:r>
        <w:rPr>
          <w:bCs/>
          <w:b/>
        </w:rPr>
        <w:t xml:space="preserve">Marketing Manager</w:t>
      </w:r>
      <w:r>
        <w:t xml:space="preserve"> </w:t>
      </w:r>
      <w:r>
        <w:t xml:space="preserve">might collaborate with local influencers or community leaders to co-create campaigns that resonate authentically with Accra’s residents. Additionally, the role requires sensitivity to religious practices and social hierarchies, which influence consumer choices and media consumption habits.</w:t>
      </w:r>
    </w:p>
    <w:p>
      <w:pPr>
        <w:pStyle w:val="BodyText"/>
      </w:pPr>
      <w:r>
        <w:t xml:space="preserve">The document also examines the challenges faced by</w:t>
      </w:r>
      <w:r>
        <w:t xml:space="preserve"> </w:t>
      </w:r>
      <w:r>
        <w:rPr>
          <w:bCs/>
          <w:b/>
        </w:rPr>
        <w:t xml:space="preserve">Marketing Managers</w:t>
      </w:r>
      <w:r>
        <w:t xml:space="preserve"> </w:t>
      </w:r>
      <w:r>
        <w:t xml:space="preserve">in</w:t>
      </w:r>
      <w:r>
        <w:t xml:space="preserve"> </w:t>
      </w:r>
      <w:r>
        <w:rPr>
          <w:bCs/>
          <w:b/>
        </w:rPr>
        <w:t xml:space="preserve">Ghana Accra</w:t>
      </w:r>
      <w:r>
        <w:t xml:space="preserve">. These include competition from both international brands with substantial budgets and local SMEs leveraging grassroots connections. Regulatory compliance is another critical issue, as Ghana’s marketing laws require strict adherence to advertising standards and consumer protection policies. Furthermore, the need for continuous innovation is underscored by the rapid pace of technological change and shifting consumer expectations in Accra’s urban market.</w:t>
      </w:r>
    </w:p>
    <w:p>
      <w:pPr>
        <w:pStyle w:val="BodyText"/>
      </w:pPr>
      <w:r>
        <w:t xml:space="preserve">A case study of a multinational corporation operating in</w:t>
      </w:r>
      <w:r>
        <w:t xml:space="preserve"> </w:t>
      </w:r>
      <w:r>
        <w:rPr>
          <w:bCs/>
          <w:b/>
        </w:rPr>
        <w:t xml:space="preserve">Ghana Accra</w:t>
      </w:r>
      <w:r>
        <w:t xml:space="preserve"> </w:t>
      </w:r>
      <w:r>
        <w:t xml:space="preserve">illustrates how a</w:t>
      </w:r>
      <w:r>
        <w:t xml:space="preserve"> </w:t>
      </w:r>
      <w:r>
        <w:rPr>
          <w:bCs/>
          <w:b/>
        </w:rPr>
        <w:t xml:space="preserve">Marketing Manager</w:t>
      </w:r>
      <w:r>
        <w:t xml:space="preserve"> </w:t>
      </w:r>
      <w:r>
        <w:t xml:space="preserve">can adapt global strategies to local contexts. For instance, a beverage company might adjust its product packaging to reflect Ghanaian aesthetics or partner with popular Accra-based artists for brand endorsements. Similarly, a fintech startup could use localized language and culturally relevant messaging in its digital campaigns to attract users who prefer mobile banking over traditional methods.</w:t>
      </w:r>
    </w:p>
    <w:p>
      <w:pPr>
        <w:pStyle w:val="BodyText"/>
      </w:pPr>
      <w:r>
        <w:t xml:space="preserve">The role of a</w:t>
      </w:r>
      <w:r>
        <w:t xml:space="preserve"> </w:t>
      </w:r>
      <w:r>
        <w:rPr>
          <w:bCs/>
          <w:b/>
        </w:rPr>
        <w:t xml:space="preserve">Marketing Manager</w:t>
      </w:r>
      <w:r>
        <w:t xml:space="preserve"> </w:t>
      </w:r>
      <w:r>
        <w:t xml:space="preserve">in</w:t>
      </w:r>
      <w:r>
        <w:t xml:space="preserve"> </w:t>
      </w:r>
      <w:r>
        <w:rPr>
          <w:bCs/>
          <w:b/>
        </w:rPr>
        <w:t xml:space="preserve">Ghana Accra</w:t>
      </w:r>
      <w:r>
        <w:t xml:space="preserve"> </w:t>
      </w:r>
      <w:r>
        <w:t xml:space="preserve">also extends to fostering partnerships with local stakeholders. This includes collaborating with government agencies on public awareness campaigns, engaging with educational institutions for talent development, and working with non-governmental organizations (NGOs) to address social issues that impact consumer behavior. Such collaborations enhance brand credibility and align marketing efforts with broader societal goals.</w:t>
      </w:r>
    </w:p>
    <w:p>
      <w:pPr>
        <w:pStyle w:val="BodyText"/>
      </w:pPr>
      <w:r>
        <w:t xml:space="preserve">In conclusion, the</w:t>
      </w:r>
      <w:r>
        <w:t xml:space="preserve"> </w:t>
      </w:r>
      <w:r>
        <w:rPr>
          <w:bCs/>
          <w:b/>
        </w:rPr>
        <w:t xml:space="preserve">Marketing Manager</w:t>
      </w:r>
      <w:r>
        <w:t xml:space="preserve"> </w:t>
      </w:r>
      <w:r>
        <w:t xml:space="preserve">in</w:t>
      </w:r>
      <w:r>
        <w:t xml:space="preserve"> </w:t>
      </w:r>
      <w:r>
        <w:rPr>
          <w:bCs/>
          <w:b/>
        </w:rPr>
        <w:t xml:space="preserve">Ghana Accra</w:t>
      </w:r>
      <w:r>
        <w:t xml:space="preserve"> </w:t>
      </w:r>
      <w:r>
        <w:t xml:space="preserve">operates at the intersection of global and local forces, requiring a unique blend of strategic acumen, cultural awareness, and adaptability. The dynamic nature of Accra’s market demands that marketing leaders continuously innovate to meet consumer needs while navigating economic, regulatory, and cultural challenges. As Ghana continues its journey toward economic diversification and digital transformation, the role of the</w:t>
      </w:r>
      <w:r>
        <w:t xml:space="preserve"> </w:t>
      </w:r>
      <w:r>
        <w:rPr>
          <w:bCs/>
          <w:b/>
        </w:rPr>
        <w:t xml:space="preserve">Marketing Manager</w:t>
      </w:r>
      <w:r>
        <w:t xml:space="preserve"> </w:t>
      </w:r>
      <w:r>
        <w:t xml:space="preserve">in</w:t>
      </w:r>
      <w:r>
        <w:t xml:space="preserve"> </w:t>
      </w:r>
      <w:r>
        <w:rPr>
          <w:bCs/>
          <w:b/>
        </w:rPr>
        <w:t xml:space="preserve">Ghana Accra</w:t>
      </w:r>
      <w:r>
        <w:t xml:space="preserve"> </w:t>
      </w:r>
      <w:r>
        <w:t xml:space="preserve">will remain pivotal in shaping brand success and driving sustainable growth.</w:t>
      </w:r>
    </w:p>
    <w:p>
      <w:pPr>
        <w:pStyle w:val="BodyText"/>
      </w:pPr>
      <w:r>
        <w:t xml:space="preserve">This academic document underscores the importance of tailored marketing strategies for</w:t>
      </w:r>
      <w:r>
        <w:t xml:space="preserve"> </w:t>
      </w:r>
      <w:r>
        <w:rPr>
          <w:bCs/>
          <w:b/>
        </w:rPr>
        <w:t xml:space="preserve">Ghana Accra</w:t>
      </w:r>
      <w:r>
        <w:t xml:space="preserve">, emphasizing that a deep understanding of local dynamics is essential for the effective functioning of a</w:t>
      </w:r>
      <w:r>
        <w:t xml:space="preserve"> </w:t>
      </w:r>
      <w:r>
        <w:rPr>
          <w:bCs/>
          <w:b/>
        </w:rPr>
        <w:t xml:space="preserve">Marketing Manager</w:t>
      </w:r>
      <w:r>
        <w:t xml:space="preserve">. By integrating theoretical insights with practical examples from Accra’s market, this analysis provides valuable guidance for professionals and academics alike, highlighting the transformative potential of marketing in one of Africa’s most promising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2026-07-23T14:27:01Z</dcterms:created>
  <dcterms:modified xsi:type="dcterms:W3CDTF">2026-07-23T14:27:01Z</dcterms:modified>
</cp:coreProperties>
</file>

<file path=docProps/custom.xml><?xml version="1.0" encoding="utf-8"?>
<Properties xmlns="http://schemas.openxmlformats.org/officeDocument/2006/custom-properties" xmlns:vt="http://schemas.openxmlformats.org/officeDocument/2006/docPropsVTypes"/>
</file>