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Marketing</w:t>
      </w:r>
      <w:r>
        <w:t xml:space="preserve"> </w:t>
      </w:r>
      <w:r>
        <w:t xml:space="preserve">Manager</w:t>
      </w:r>
      <w:r>
        <w:t xml:space="preserve"> </w:t>
      </w:r>
      <w:r>
        <w:t xml:space="preserve">Roles</w:t>
      </w:r>
      <w:r>
        <w:t xml:space="preserve"> </w:t>
      </w:r>
      <w:r>
        <w:t xml:space="preserve">and</w:t>
      </w:r>
      <w:r>
        <w:t xml:space="preserve"> </w:t>
      </w:r>
      <w:r>
        <w:t xml:space="preserve">Strategic</w:t>
      </w:r>
      <w:r>
        <w:t xml:space="preserve"> </w:t>
      </w:r>
      <w:r>
        <w:t xml:space="preserve">Implications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25d72db52f3451f7330cbbece317c52bdb97f4d"/>
    <w:p>
      <w:pPr>
        <w:pStyle w:val="Heading1"/>
      </w:pPr>
      <w:r>
        <w:t xml:space="preserve">Abstract Academic Document: The Role of a Marketing Manager in India Bangalore</w:t>
      </w:r>
    </w:p>
    <w:p>
      <w:pPr>
        <w:pStyle w:val="FirstParagraph"/>
      </w:pPr>
      <w:r>
        <w:rPr>
          <w:bCs/>
          <w:b/>
        </w:rPr>
        <w:t xml:space="preserve">Abstract:</w:t>
      </w:r>
    </w:p>
    <w:p>
      <w:pPr>
        <w:pStyle w:val="BodyText"/>
      </w:pPr>
      <w:r>
        <w:t xml:space="preserve">This academic abstract explores the multifaceted responsibilities, challenges, and opportunities associated with the role of a Marketing Manager within the dynamic business environment of India’s Silicon Valley—Bangalore. As one of India’s most prominent economic and technological hubs, Bangalore presents a unique context for marketing professionals to innovate, adapt strategies to diverse consumer behaviors, and leverage digital transformation. This document critically examines how a</w:t>
      </w:r>
      <w:r>
        <w:t xml:space="preserve"> </w:t>
      </w:r>
      <w:r>
        <w:rPr>
          <w:bCs/>
          <w:b/>
        </w:rPr>
        <w:t xml:space="preserve">Marketing Manager</w:t>
      </w:r>
      <w:r>
        <w:t xml:space="preserve"> </w:t>
      </w:r>
      <w:r>
        <w:t xml:space="preserve">in Bangalore must navigate the intersection of tradition and modernity, global competitiveness, and rapid urbanization to drive organizational success.</w:t>
      </w:r>
    </w:p>
    <w:bookmarkStart w:id="20" w:name="Xcff8b405a9f09dd383968cb0e3d7a1d541bcd08"/>
    <w:p>
      <w:pPr>
        <w:pStyle w:val="Heading2"/>
      </w:pPr>
      <w:r>
        <w:t xml:space="preserve">The Significance of Marketing Management in India’s Business Ecosystem</w:t>
      </w:r>
    </w:p>
    <w:p>
      <w:pPr>
        <w:pStyle w:val="FirstParagraph"/>
      </w:pPr>
      <w:r>
        <w:t xml:space="preserve">Bangalore, with its thriving IT sector, startup culture, and cosmopolitan population, has emerged as a focal point for both domestic and international businesses. The role of a</w:t>
      </w:r>
      <w:r>
        <w:t xml:space="preserve"> </w:t>
      </w:r>
      <w:r>
        <w:rPr>
          <w:bCs/>
          <w:b/>
        </w:rPr>
        <w:t xml:space="preserve">Marketing Manager</w:t>
      </w:r>
      <w:r>
        <w:t xml:space="preserve"> </w:t>
      </w:r>
      <w:r>
        <w:t xml:space="preserve">here is not merely about promoting products or services but about crafting holistic strategies that align with the city’s socio-economic fabric. Marketing in Bangalore requires an acute understanding of consumer behavior shaped by a blend of urban sophistication, cultural diversity, and technological adoption.</w:t>
      </w:r>
    </w:p>
    <w:p>
      <w:pPr>
        <w:pStyle w:val="BodyText"/>
      </w:pPr>
      <w:r>
        <w:t xml:space="preserve">A key challenge for</w:t>
      </w:r>
      <w:r>
        <w:t xml:space="preserve"> </w:t>
      </w:r>
      <w:r>
        <w:rPr>
          <w:bCs/>
          <w:b/>
        </w:rPr>
        <w:t xml:space="preserve">Marketing Managers</w:t>
      </w:r>
      <w:r>
        <w:t xml:space="preserve"> </w:t>
      </w:r>
      <w:r>
        <w:t xml:space="preserve">in this region is addressing the fragmented market landscape. While Bangalore boasts a highly educated, tech-savvy middle class with disposable income, it also houses underserved segments with distinct needs. This duality necessitates data-driven segmentation strategies, personalized campaigns, and cross-channel integration to maximize outreach and engagement.</w:t>
      </w:r>
    </w:p>
    <w:bookmarkEnd w:id="20"/>
    <w:bookmarkStart w:id="21" w:name="Xf57f92d54aa635297d08faabd6f0b255808ba52"/>
    <w:p>
      <w:pPr>
        <w:pStyle w:val="Heading2"/>
      </w:pPr>
      <w:r>
        <w:t xml:space="preserve">Strategic Responsibilities of a Marketing Manager in Bangalore</w:t>
      </w:r>
    </w:p>
    <w:p>
      <w:pPr>
        <w:pStyle w:val="FirstParagraph"/>
      </w:pPr>
      <w:r>
        <w:t xml:space="preserve">The role of a</w:t>
      </w:r>
      <w:r>
        <w:t xml:space="preserve"> </w:t>
      </w:r>
      <w:r>
        <w:rPr>
          <w:bCs/>
          <w:b/>
        </w:rPr>
        <w:t xml:space="preserve">Marketing Manager</w:t>
      </w:r>
      <w:r>
        <w:t xml:space="preserve"> </w:t>
      </w:r>
      <w:r>
        <w:t xml:space="preserve">in India Bangalore encompasses several strategic functions:</w:t>
      </w:r>
    </w:p>
    <w:p>
      <w:pPr>
        <w:numPr>
          <w:ilvl w:val="0"/>
          <w:numId w:val="1001"/>
        </w:numPr>
        <w:pStyle w:val="Compact"/>
      </w:pPr>
      <w:r>
        <w:rPr>
          <w:bCs/>
          <w:b/>
        </w:rPr>
        <w:t xml:space="preserve">Brand Positioning:</w:t>
      </w:r>
      <w:r>
        <w:t xml:space="preserve"> </w:t>
      </w:r>
      <w:r>
        <w:t xml:space="preserve">Establishing and maintaining a unique brand identity that resonates with both local and global audiences. In Bangalore’s competitive market, differentiation through innovation, storytelling, and cultural relevance is critical.</w:t>
      </w:r>
    </w:p>
    <w:p>
      <w:pPr>
        <w:numPr>
          <w:ilvl w:val="0"/>
          <w:numId w:val="1001"/>
        </w:numPr>
        <w:pStyle w:val="Compact"/>
      </w:pPr>
      <w:r>
        <w:rPr>
          <w:bCs/>
          <w:b/>
        </w:rPr>
        <w:t xml:space="preserve">Market Research Analysis:</w:t>
      </w:r>
      <w:r>
        <w:t xml:space="preserve"> </w:t>
      </w:r>
      <w:r>
        <w:t xml:space="preserve">Conducting in-depth research to identify trends in consumer preferences, competitor strategies, and technological advancements. This includes leveraging tools like social media analytics (e.g., Instagram insights for youth demographics) and AI-powered predictive modeling.</w:t>
      </w:r>
    </w:p>
    <w:p>
      <w:pPr>
        <w:numPr>
          <w:ilvl w:val="0"/>
          <w:numId w:val="1001"/>
        </w:numPr>
        <w:pStyle w:val="Compact"/>
      </w:pPr>
      <w:r>
        <w:rPr>
          <w:bCs/>
          <w:b/>
        </w:rPr>
        <w:t xml:space="preserve">Campaign Execution:</w:t>
      </w:r>
      <w:r>
        <w:t xml:space="preserve"> </w:t>
      </w:r>
      <w:r>
        <w:t xml:space="preserve">Designing multi-channel campaigns that integrate traditional media (e.g., TV, print) with digital platforms (e.g., LinkedIn, YouTube). For instance, a tech startup in Bangalore might prioritize LinkedIn ads targeting IT professionals while using influencer partnerships on Instagram to reach younger audiences.</w:t>
      </w:r>
    </w:p>
    <w:p>
      <w:pPr>
        <w:numPr>
          <w:ilvl w:val="0"/>
          <w:numId w:val="1001"/>
        </w:numPr>
        <w:pStyle w:val="Compact"/>
      </w:pPr>
      <w:r>
        <w:rPr>
          <w:bCs/>
          <w:b/>
        </w:rPr>
        <w:t xml:space="preserve">Customer Relationship Management (CRM):</w:t>
      </w:r>
      <w:r>
        <w:t xml:space="preserve"> </w:t>
      </w:r>
      <w:r>
        <w:t xml:space="preserve">Implementing CRM systems to enhance customer retention and loyalty. In a city where competition is fierce, personalized interactions and feedback loops are essential for long-term success.</w:t>
      </w:r>
    </w:p>
    <w:p>
      <w:pPr>
        <w:pStyle w:val="FirstParagraph"/>
      </w:pPr>
      <w:r>
        <w:t xml:space="preserve">Beyond these core responsibilities, the</w:t>
      </w:r>
      <w:r>
        <w:t xml:space="preserve"> </w:t>
      </w:r>
      <w:r>
        <w:rPr>
          <w:bCs/>
          <w:b/>
        </w:rPr>
        <w:t xml:space="preserve">Marketing Manager</w:t>
      </w:r>
      <w:r>
        <w:t xml:space="preserve"> </w:t>
      </w:r>
      <w:r>
        <w:t xml:space="preserve">must also act as a bridge between corporate strategy and operational execution. This involves collaborating with departments such as sales, product development, and HR to ensure alignment across organizational goals.</w:t>
      </w:r>
    </w:p>
    <w:bookmarkEnd w:id="21"/>
    <w:bookmarkStart w:id="22" w:name="Xf380fedf050ced3fe0359b465bc217b9abe0978"/>
    <w:p>
      <w:pPr>
        <w:pStyle w:val="Heading2"/>
      </w:pPr>
      <w:r>
        <w:t xml:space="preserve">The Impact of Digital Transformation on Marketing in Bangalore</w:t>
      </w:r>
    </w:p>
    <w:p>
      <w:pPr>
        <w:pStyle w:val="FirstParagraph"/>
      </w:pPr>
      <w:r>
        <w:t xml:space="preserve">Bangalore’s status as India’s tech capital has amplified the role of digital marketing in the city. A</w:t>
      </w:r>
      <w:r>
        <w:t xml:space="preserve"> </w:t>
      </w:r>
      <w:r>
        <w:rPr>
          <w:bCs/>
          <w:b/>
        </w:rPr>
        <w:t xml:space="preserve">Marketing Manager</w:t>
      </w:r>
      <w:r>
        <w:t xml:space="preserve"> </w:t>
      </w:r>
      <w:r>
        <w:t xml:space="preserve">here must be proficient in leveraging emerging technologies such as artificial intelligence, virtual reality, and augmented reality to create immersive brand experiences. For example, e-commerce platforms in Bangalore have used AR-powered virtual try-ons for fashion and electronics to boost conversion rates.</w:t>
      </w:r>
    </w:p>
    <w:p>
      <w:pPr>
        <w:pStyle w:val="BodyText"/>
      </w:pPr>
      <w:r>
        <w:t xml:space="preserve">Moreover, the rise of social commerce on platforms like WhatsApp and TikTok has forced</w:t>
      </w:r>
      <w:r>
        <w:t xml:space="preserve"> </w:t>
      </w:r>
      <w:r>
        <w:rPr>
          <w:bCs/>
          <w:b/>
        </w:rPr>
        <w:t xml:space="preserve">Marketing Managers</w:t>
      </w:r>
      <w:r>
        <w:t xml:space="preserve"> </w:t>
      </w:r>
      <w:r>
        <w:t xml:space="preserve">to rethink engagement strategies. In a city with high mobile penetration, SMS marketing, chatbots, and location-based targeting have become indispensable tools for reaching consumers in real time.</w:t>
      </w:r>
    </w:p>
    <w:bookmarkEnd w:id="22"/>
    <w:bookmarkStart w:id="23" w:name="cultural-and-demographic-considerations"/>
    <w:p>
      <w:pPr>
        <w:pStyle w:val="Heading2"/>
      </w:pPr>
      <w:r>
        <w:t xml:space="preserve">Cultural and Demographic Considerations</w:t>
      </w:r>
    </w:p>
    <w:p>
      <w:pPr>
        <w:pStyle w:val="FirstParagraph"/>
      </w:pPr>
      <w:r>
        <w:t xml:space="preserve">Bangalore’s demographic diversity—spanning South Indian traditions to globalized urban lifestyles—requires</w:t>
      </w:r>
      <w:r>
        <w:t xml:space="preserve"> </w:t>
      </w:r>
      <w:r>
        <w:rPr>
          <w:bCs/>
          <w:b/>
        </w:rPr>
        <w:t xml:space="preserve">Marketing Managers</w:t>
      </w:r>
      <w:r>
        <w:t xml:space="preserve"> </w:t>
      </w:r>
      <w:r>
        <w:t xml:space="preserve">to adopt a culturally sensitive approach. Campaigns must resonate with both regional dialects and cosmopolitan aspirations. For instance, campaigns targeting IT professionals might emphasize convenience and innovation, while those aimed at local communities might focus on affordability and social impact.</w:t>
      </w:r>
    </w:p>
    <w:p>
      <w:pPr>
        <w:pStyle w:val="BodyText"/>
      </w:pPr>
      <w:r>
        <w:t xml:space="preserve">The city’s youth population, particularly in the 18-35 age bracket, is a key demographic for marketers. This group’s preference for digital content creation (e.g., YouTube vlogs, podcasts) and participatory engagement (e.g., user-generated content) demands that</w:t>
      </w:r>
      <w:r>
        <w:t xml:space="preserve"> </w:t>
      </w:r>
      <w:r>
        <w:rPr>
          <w:bCs/>
          <w:b/>
        </w:rPr>
        <w:t xml:space="preserve">Marketing Managers</w:t>
      </w:r>
      <w:r>
        <w:t xml:space="preserve"> </w:t>
      </w:r>
      <w:r>
        <w:t xml:space="preserve">prioritize interactive and community-driven strategies.</w:t>
      </w:r>
    </w:p>
    <w:bookmarkEnd w:id="23"/>
    <w:bookmarkStart w:id="24" w:name="X2059841b2b83f447f7f99028d2cef6d527f2734"/>
    <w:p>
      <w:pPr>
        <w:pStyle w:val="Heading2"/>
      </w:pPr>
      <w:r>
        <w:t xml:space="preserve">Challenges Faced by Marketing Managers in Bangalore</w:t>
      </w:r>
    </w:p>
    <w:p>
      <w:pPr>
        <w:pStyle w:val="FirstParagraph"/>
      </w:pPr>
      <w:r>
        <w:t xml:space="preserve">Despite the opportunities,</w:t>
      </w:r>
      <w:r>
        <w:t xml:space="preserve"> </w:t>
      </w:r>
      <w:r>
        <w:rPr>
          <w:bCs/>
          <w:b/>
        </w:rPr>
        <w:t xml:space="preserve">Marketing Managers</w:t>
      </w:r>
      <w:r>
        <w:t xml:space="preserve"> </w:t>
      </w:r>
      <w:r>
        <w:t xml:space="preserve">in Bangalore face unique challenges:</w:t>
      </w:r>
    </w:p>
    <w:p>
      <w:pPr>
        <w:numPr>
          <w:ilvl w:val="0"/>
          <w:numId w:val="1002"/>
        </w:numPr>
        <w:pStyle w:val="Compact"/>
      </w:pPr>
      <w:r>
        <w:rPr>
          <w:bCs/>
          <w:b/>
        </w:rPr>
        <w:t xml:space="preserve">Rapid Market Saturation:</w:t>
      </w:r>
      <w:r>
        <w:t xml:space="preserve"> </w:t>
      </w:r>
      <w:r>
        <w:t xml:space="preserve">The influx of startups and MNCs has intensified competition, making it harder to stand out with conventional strategies.</w:t>
      </w:r>
    </w:p>
    <w:p>
      <w:pPr>
        <w:numPr>
          <w:ilvl w:val="0"/>
          <w:numId w:val="1002"/>
        </w:numPr>
        <w:pStyle w:val="Compact"/>
      </w:pPr>
      <w:r>
        <w:rPr>
          <w:bCs/>
          <w:b/>
        </w:rPr>
        <w:t xml:space="preserve">Digital Literacy Gaps:</w:t>
      </w:r>
      <w:r>
        <w:t xml:space="preserve"> </w:t>
      </w:r>
      <w:r>
        <w:t xml:space="preserve">While the city is tech-forward, disparities in digital access persist among lower-income groups, complicating omnichannel marketing efforts.</w:t>
      </w:r>
    </w:p>
    <w:p>
      <w:pPr>
        <w:numPr>
          <w:ilvl w:val="0"/>
          <w:numId w:val="1002"/>
        </w:numPr>
        <w:pStyle w:val="Compact"/>
      </w:pPr>
      <w:r>
        <w:rPr>
          <w:bCs/>
          <w:b/>
        </w:rPr>
        <w:t xml:space="preserve">Regulatory Complexity:</w:t>
      </w:r>
      <w:r>
        <w:t xml:space="preserve"> </w:t>
      </w:r>
      <w:r>
        <w:t xml:space="preserve">Navigating India’s evolving advertising regulations (e.g., GDPR compliance for data privacy) adds layers of complexity to campaign planning.</w:t>
      </w:r>
    </w:p>
    <w:p>
      <w:pPr>
        <w:pStyle w:val="FirstParagraph"/>
      </w:pPr>
      <w:r>
        <w:t xml:space="preserve">To overcome these challenges,</w:t>
      </w:r>
      <w:r>
        <w:t xml:space="preserve"> </w:t>
      </w:r>
      <w:r>
        <w:rPr>
          <w:bCs/>
          <w:b/>
        </w:rPr>
        <w:t xml:space="preserve">Marketing Managers</w:t>
      </w:r>
      <w:r>
        <w:t xml:space="preserve"> </w:t>
      </w:r>
      <w:r>
        <w:t xml:space="preserve">must prioritize agility, continuous learning, and stakeholder collaboration. For example, partnerships with local influencers or NGOs can help bridge cultural divides and foster trust in new markets.</w:t>
      </w:r>
    </w:p>
    <w:bookmarkEnd w:id="24"/>
    <w:bookmarkStart w:id="25" w:name="X46e87adbbf5d874aaa61470b1d77f5b7bd90cb5"/>
    <w:p>
      <w:pPr>
        <w:pStyle w:val="Heading2"/>
      </w:pPr>
      <w:r>
        <w:t xml:space="preserve">Conclusion: The Future of Marketing Management in Bangalore</w:t>
      </w:r>
    </w:p>
    <w:p>
      <w:pPr>
        <w:pStyle w:val="FirstParagraph"/>
      </w:pPr>
      <w:r>
        <w:t xml:space="preserve">In conclusion, the role of a</w:t>
      </w:r>
      <w:r>
        <w:t xml:space="preserve"> </w:t>
      </w:r>
      <w:r>
        <w:rPr>
          <w:bCs/>
          <w:b/>
        </w:rPr>
        <w:t xml:space="preserve">Marketing Manager</w:t>
      </w:r>
      <w:r>
        <w:t xml:space="preserve"> </w:t>
      </w:r>
      <w:r>
        <w:t xml:space="preserve">in India Bangalore is both dynamic and demanding. As the city continues to evolve as a global business hub, marketing professionals must remain adaptable, innovative, and attuned to the needs of a heterogeneous population. By integrating digital transformation with cultural intelligence and strategic foresight,</w:t>
      </w:r>
      <w:r>
        <w:t xml:space="preserve"> </w:t>
      </w:r>
      <w:r>
        <w:rPr>
          <w:bCs/>
          <w:b/>
        </w:rPr>
        <w:t xml:space="preserve">Marketing Managers</w:t>
      </w:r>
      <w:r>
        <w:t xml:space="preserve"> </w:t>
      </w:r>
      <w:r>
        <w:t xml:space="preserve">can unlock unprecedented growth opportunities while contributing to Bangalore’s status as a leader in modern marketing practices.</w:t>
      </w:r>
    </w:p>
    <w:p>
      <w:pPr>
        <w:pStyle w:val="BodyText"/>
      </w:pPr>
      <w:r>
        <w:t xml:space="preserve">This academic abstract underscores the critical importance of contextualizing marketing strategies within specific geographic and socio-economic frameworks. For students, professionals, and organizations operating in India Bangalore, understanding the nuances of this role is essential for achieving sustainable business success in an ever-changing market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Marketing Manager Roles and Strategic Implications in India Bangalore</dc:title>
  <dc:creator/>
  <dc:language>en</dc:language>
  <cp:keywords/>
  <dcterms:created xsi:type="dcterms:W3CDTF">2026-07-21T13:17:51Z</dcterms:created>
  <dcterms:modified xsi:type="dcterms:W3CDTF">2026-07-21T13:17:51Z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