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fc4852f95eab25e1f680685da044188fb89999d"/>
    <w:p>
      <w:pPr>
        <w:pStyle w:val="Heading1"/>
      </w:pPr>
      <w:r>
        <w:t xml:space="preserve">Abstract Academic Document: The Role of a Marketing Manager in the Context of India Mumbai</w:t>
      </w:r>
    </w:p>
    <w:p>
      <w:pPr>
        <w:pStyle w:val="FirstParagraph"/>
      </w:pPr>
      <w:r>
        <w:rPr>
          <w:bCs/>
          <w:b/>
        </w:rPr>
        <w:t xml:space="preserve">Abstract:</w:t>
      </w:r>
    </w:p>
    <w:p>
      <w:pPr>
        <w:pStyle w:val="BodyText"/>
      </w:pPr>
      <w:r>
        <w:t xml:space="preserve">The role of a</w:t>
      </w:r>
      <w:r>
        <w:t xml:space="preserve"> </w:t>
      </w:r>
      <w:r>
        <w:rPr>
          <w:bCs/>
          <w:b/>
        </w:rPr>
        <w:t xml:space="preserve">Marketing Manager</w:t>
      </w:r>
      <w:r>
        <w:t xml:space="preserve"> </w:t>
      </w:r>
      <w:r>
        <w:t xml:space="preserve">has evolved significantly in recent years, particularly within dynamic urban centers like</w:t>
      </w:r>
      <w:r>
        <w:t xml:space="preserve"> </w:t>
      </w:r>
      <w:r>
        <w:rPr>
          <w:iCs/>
          <w:i/>
        </w:rPr>
        <w:t xml:space="preserve">India Mumbai</w:t>
      </w:r>
      <w:r>
        <w:t xml:space="preserve">. As one of the most populous and economically vibrant cities in India, Mumbai presents unique challenges and opportunities for marketing professionals. This academic abstract explores the multifaceted responsibilities, strategic frameworks, and cultural nuances associated with being a</w:t>
      </w:r>
      <w:r>
        <w:t xml:space="preserve"> </w:t>
      </w:r>
      <w:r>
        <w:rPr>
          <w:bCs/>
          <w:b/>
        </w:rPr>
        <w:t xml:space="preserve">Marketing Manager</w:t>
      </w:r>
      <w:r>
        <w:t xml:space="preserve"> </w:t>
      </w:r>
      <w:r>
        <w:t xml:space="preserve">in the context of</w:t>
      </w:r>
      <w:r>
        <w:t xml:space="preserve"> </w:t>
      </w:r>
      <w:r>
        <w:rPr>
          <w:iCs/>
          <w:i/>
        </w:rPr>
        <w:t xml:space="preserve">Mumbai, India</w:t>
      </w:r>
      <w:r>
        <w:t xml:space="preserve">. The document delves into how global marketing trends intersect with local market dynamics in Mumbai, emphasizing the need for adaptive strategies to cater to its diverse consumer base.</w:t>
      </w:r>
    </w:p>
    <w:p>
      <w:pPr>
        <w:pStyle w:val="BodyText"/>
      </w:pPr>
      <w:r>
        <w:rPr>
          <w:bCs/>
          <w:b/>
        </w:rPr>
        <w:t xml:space="preserve">Introduction:</w:t>
      </w:r>
    </w:p>
    <w:p>
      <w:pPr>
        <w:pStyle w:val="BodyText"/>
      </w:pPr>
      <w:r>
        <w:t xml:space="preserve">In a rapidly urbanizing and digitally connected world, the role of a</w:t>
      </w:r>
      <w:r>
        <w:t xml:space="preserve"> </w:t>
      </w:r>
      <w:r>
        <w:rPr>
          <w:bCs/>
          <w:b/>
        </w:rPr>
        <w:t xml:space="preserve">Marketing Manager</w:t>
      </w:r>
      <w:r>
        <w:t xml:space="preserve"> </w:t>
      </w:r>
      <w:r>
        <w:t xml:space="preserve">has transcended traditional boundaries. In</w:t>
      </w:r>
      <w:r>
        <w:t xml:space="preserve"> </w:t>
      </w:r>
      <w:r>
        <w:rPr>
          <w:iCs/>
          <w:i/>
        </w:rPr>
        <w:t xml:space="preserve">Mumbai, India</w:t>
      </w:r>
      <w:r>
        <w:t xml:space="preserve">, this profession is critical to navigating the complexities of one of Asia’s most competitive commercial hubs. Mumbai’s unique socio-economic fabric—characterized by its cosmopolitan population, high consumer spending power, and a blend of traditional and modern business practices—demands that</w:t>
      </w:r>
      <w:r>
        <w:t xml:space="preserve"> </w:t>
      </w:r>
      <w:r>
        <w:rPr>
          <w:bCs/>
          <w:b/>
        </w:rPr>
        <w:t xml:space="preserve">Marketing Managers</w:t>
      </w:r>
      <w:r>
        <w:t xml:space="preserve"> </w:t>
      </w:r>
      <w:r>
        <w:t xml:space="preserve">adopt innovative approaches to meet the demands of both local and international markets. This document provides an academic analysis of the evolving responsibilities, challenges, and strategic priorities for</w:t>
      </w:r>
      <w:r>
        <w:t xml:space="preserve"> </w:t>
      </w:r>
      <w:r>
        <w:rPr>
          <w:bCs/>
          <w:b/>
        </w:rPr>
        <w:t xml:space="preserve">Marketing Managers</w:t>
      </w:r>
      <w:r>
        <w:t xml:space="preserve"> </w:t>
      </w:r>
      <w:r>
        <w:t xml:space="preserve">operating within this context.</w:t>
      </w:r>
    </w:p>
    <w:p>
      <w:pPr>
        <w:pStyle w:val="BodyText"/>
      </w:pPr>
      <w:r>
        <w:rPr>
          <w:bCs/>
          <w:b/>
        </w:rPr>
        <w:t xml:space="preserve">The Role of a Marketing Manager in Mumbai’s Market:</w:t>
      </w:r>
    </w:p>
    <w:p>
      <w:pPr>
        <w:pStyle w:val="BodyText"/>
      </w:pPr>
      <w:r>
        <w:t xml:space="preserve">In</w:t>
      </w:r>
      <w:r>
        <w:t xml:space="preserve"> </w:t>
      </w:r>
      <w:r>
        <w:rPr>
          <w:iCs/>
          <w:i/>
        </w:rPr>
        <w:t xml:space="preserve">Mumbai, India</w:t>
      </w:r>
      <w:r>
        <w:t xml:space="preserve">, a</w:t>
      </w:r>
      <w:r>
        <w:t xml:space="preserve"> </w:t>
      </w:r>
      <w:r>
        <w:rPr>
          <w:bCs/>
          <w:b/>
        </w:rPr>
        <w:t xml:space="preserve">Marketing Manager</w:t>
      </w:r>
      <w:r>
        <w:t xml:space="preserve"> </w:t>
      </w:r>
      <w:r>
        <w:t xml:space="preserve">is tasked with developing and executing marketing strategies that align with the city’s distinct consumer behavior. The role encompasses brand positioning, market research, digital campaigns, public relations (PR), and customer engagement initiatives. Mumbai’s diverse population—comprising people from various cultural backgrounds, income levels, and lifestyles—requires</w:t>
      </w:r>
      <w:r>
        <w:t xml:space="preserve"> </w:t>
      </w:r>
      <w:r>
        <w:rPr>
          <w:bCs/>
          <w:b/>
        </w:rPr>
        <w:t xml:space="preserve">Marketing Managers</w:t>
      </w:r>
      <w:r>
        <w:t xml:space="preserve"> </w:t>
      </w:r>
      <w:r>
        <w:t xml:space="preserve">to segment markets effectively and tailor their approaches to different demographic groups.</w:t>
      </w:r>
    </w:p>
    <w:p>
      <w:pPr>
        <w:pStyle w:val="BodyText"/>
      </w:pPr>
      <w:r>
        <w:t xml:space="preserve">Mumbai’s economy is heavily influenced by its status as a global financial center, home to Bollywood (India’s film industry), multinational corporations (MNCs), and thriving startups. This environment demands that</w:t>
      </w:r>
      <w:r>
        <w:t xml:space="preserve"> </w:t>
      </w:r>
      <w:r>
        <w:rPr>
          <w:bCs/>
          <w:b/>
        </w:rPr>
        <w:t xml:space="preserve">Marketing Managers</w:t>
      </w:r>
      <w:r>
        <w:t xml:space="preserve"> </w:t>
      </w:r>
      <w:r>
        <w:t xml:space="preserve">stay ahead of trends in digital marketing, e-commerce, and social media engagement. For instance, leveraging platforms like Instagram and LinkedIn is crucial for reaching Mumbai’s tech-savvy youth while maintaining relevance among older demographics through traditional media channels.</w:t>
      </w:r>
    </w:p>
    <w:p>
      <w:pPr>
        <w:pStyle w:val="BodyText"/>
      </w:pPr>
      <w:r>
        <w:rPr>
          <w:bCs/>
          <w:b/>
        </w:rPr>
        <w:t xml:space="preserve">Challenges Faced by Marketing Managers in Mumbai:</w:t>
      </w:r>
    </w:p>
    <w:p>
      <w:pPr>
        <w:pStyle w:val="BodyText"/>
      </w:pPr>
      <w:r>
        <w:t xml:space="preserve">Despite the opportunities,</w:t>
      </w:r>
      <w:r>
        <w:t xml:space="preserve"> </w:t>
      </w:r>
      <w:r>
        <w:rPr>
          <w:bCs/>
          <w:b/>
        </w:rPr>
        <w:t xml:space="preserve">Marketing Managers</w:t>
      </w:r>
      <w:r>
        <w:t xml:space="preserve"> </w:t>
      </w:r>
      <w:r>
        <w:t xml:space="preserve">in</w:t>
      </w:r>
      <w:r>
        <w:t xml:space="preserve"> </w:t>
      </w:r>
      <w:r>
        <w:rPr>
          <w:iCs/>
          <w:i/>
        </w:rPr>
        <w:t xml:space="preserve">Mumbai, India</w:t>
      </w:r>
      <w:r>
        <w:t xml:space="preserve">, encounter unique challenges. These include intense competition from both local and international brands, rapidly changing consumer preferences, and the need to balance cost-efficiency with high-impact campaigns. The city’s regulatory environment—governed by bodies like the Advertising Standards Council of India (ASCI)—also necessitates careful compliance with advertising laws and ethical standards.</w:t>
      </w:r>
    </w:p>
    <w:p>
      <w:pPr>
        <w:pStyle w:val="BodyText"/>
      </w:pPr>
      <w:r>
        <w:t xml:space="preserve">Moreover, Mumbai’s infrastructure challenges, such as traffic congestion and logistical bottlenecks, can complicate the execution of physical marketing campaigns.</w:t>
      </w:r>
      <w:r>
        <w:t xml:space="preserve"> </w:t>
      </w:r>
      <w:r>
        <w:rPr>
          <w:bCs/>
          <w:b/>
        </w:rPr>
        <w:t xml:space="preserve">Marketing Managers</w:t>
      </w:r>
      <w:r>
        <w:t xml:space="preserve"> </w:t>
      </w:r>
      <w:r>
        <w:t xml:space="preserve">must therefore integrate digital solutions to mitigate these issues while ensuring seamless customer experiences. The rise of AI-driven analytics tools has also become a game-changer in this regard, allowing for real-time data interpretation and campaign optimization.</w:t>
      </w:r>
    </w:p>
    <w:p>
      <w:pPr>
        <w:pStyle w:val="BodyText"/>
      </w:pPr>
      <w:r>
        <w:rPr>
          <w:bCs/>
          <w:b/>
        </w:rPr>
        <w:t xml:space="preserve">Skill Sets and Qualifications for Marketing Managers in Mumbai:</w:t>
      </w:r>
    </w:p>
    <w:p>
      <w:pPr>
        <w:pStyle w:val="BodyText"/>
      </w:pPr>
      <w:r>
        <w:t xml:space="preserve">To thrive as a</w:t>
      </w:r>
      <w:r>
        <w:t xml:space="preserve"> </w:t>
      </w:r>
      <w:r>
        <w:rPr>
          <w:bCs/>
          <w:b/>
        </w:rPr>
        <w:t xml:space="preserve">Marketing Manager</w:t>
      </w:r>
      <w:r>
        <w:t xml:space="preserve"> </w:t>
      </w:r>
      <w:r>
        <w:t xml:space="preserve">in</w:t>
      </w:r>
      <w:r>
        <w:t xml:space="preserve"> </w:t>
      </w:r>
      <w:r>
        <w:rPr>
          <w:iCs/>
          <w:i/>
        </w:rPr>
        <w:t xml:space="preserve">Mumbai, India</w:t>
      </w:r>
      <w:r>
        <w:t xml:space="preserve">, professionals must possess a blend of technical expertise, creative thinking, and cultural awareness. A strong educational background in marketing, business administration, or communications is typically required. However, practical skills such as data analysis (using tools like Google Analytics or Tableau), content creation for social media platforms (e.g., Facebook and Twitter), and SEO/SEM strategies are equally vital.</w:t>
      </w:r>
    </w:p>
    <w:p>
      <w:pPr>
        <w:pStyle w:val="BodyText"/>
      </w:pPr>
      <w:r>
        <w:t xml:space="preserve">Cultural sensitivity is another key attribute. Mumbai’s population includes people from all over India, each with distinct regional preferences. A</w:t>
      </w:r>
      <w:r>
        <w:t xml:space="preserve"> </w:t>
      </w:r>
      <w:r>
        <w:rPr>
          <w:bCs/>
          <w:b/>
        </w:rPr>
        <w:t xml:space="preserve">Marketing Manager</w:t>
      </w:r>
      <w:r>
        <w:t xml:space="preserve"> </w:t>
      </w:r>
      <w:r>
        <w:t xml:space="preserve">must navigate these nuances to create campaigns that resonate across diverse segments of the population. Additionally, proficiency in both English and regional languages like Marathi or Hindi is often advantageous.</w:t>
      </w:r>
    </w:p>
    <w:p>
      <w:pPr>
        <w:pStyle w:val="BodyText"/>
      </w:pPr>
      <w:r>
        <w:rPr>
          <w:bCs/>
          <w:b/>
        </w:rPr>
        <w:t xml:space="preserve">The Impact of Digital Transformation on Marketing Management in Mumbai:</w:t>
      </w:r>
    </w:p>
    <w:p>
      <w:pPr>
        <w:pStyle w:val="BodyText"/>
      </w:pPr>
      <w:r>
        <w:t xml:space="preserve">The digital revolution has redefined the role of a</w:t>
      </w:r>
      <w:r>
        <w:t xml:space="preserve"> </w:t>
      </w:r>
      <w:r>
        <w:rPr>
          <w:bCs/>
          <w:b/>
        </w:rPr>
        <w:t xml:space="preserve">Marketing Manager</w:t>
      </w:r>
      <w:r>
        <w:t xml:space="preserve"> </w:t>
      </w:r>
      <w:r>
        <w:t xml:space="preserve">in</w:t>
      </w:r>
      <w:r>
        <w:t xml:space="preserve"> </w:t>
      </w:r>
      <w:r>
        <w:rPr>
          <w:iCs/>
          <w:i/>
        </w:rPr>
        <w:t xml:space="preserve">Mumbai, India</w:t>
      </w:r>
      <w:r>
        <w:t xml:space="preserve">. The city’s high internet penetration rate and smartphone usage have made digital channels indispensable. From influencer marketing to virtual events,</w:t>
      </w:r>
      <w:r>
        <w:t xml:space="preserve"> </w:t>
      </w:r>
      <w:r>
        <w:rPr>
          <w:bCs/>
          <w:b/>
        </w:rPr>
        <w:t xml:space="preserve">Marketing Managers</w:t>
      </w:r>
      <w:r>
        <w:t xml:space="preserve"> </w:t>
      </w:r>
      <w:r>
        <w:t xml:space="preserve">are increasingly relying on data-driven strategies to measure campaign effectiveness and ROI (Return on Investment).</w:t>
      </w:r>
    </w:p>
    <w:p>
      <w:pPr>
        <w:pStyle w:val="BodyText"/>
      </w:pPr>
      <w:r>
        <w:t xml:space="preserve">In Mumbai, the integration of augmented reality (AR) and virtual reality (VR) in advertising is gaining traction. For example, fashion brands are using AR filters to allow customers to visualize products in real-time. Such innovations require</w:t>
      </w:r>
      <w:r>
        <w:t xml:space="preserve"> </w:t>
      </w:r>
      <w:r>
        <w:rPr>
          <w:bCs/>
          <w:b/>
        </w:rPr>
        <w:t xml:space="preserve">Marketing Managers</w:t>
      </w:r>
      <w:r>
        <w:t xml:space="preserve"> </w:t>
      </w:r>
      <w:r>
        <w:t xml:space="preserve">to stay updated on technological advancements while ensuring cost-effective implementation.</w:t>
      </w:r>
    </w:p>
    <w:p>
      <w:pPr>
        <w:pStyle w:val="BodyText"/>
      </w:pPr>
      <w:r>
        <w:rPr>
          <w:bCs/>
          <w:b/>
        </w:rPr>
        <w:t xml:space="preserve">Casual Studies and Examples from Mumbai:</w:t>
      </w:r>
    </w:p>
    <w:p>
      <w:pPr>
        <w:pStyle w:val="BodyText"/>
      </w:pPr>
      <w:r>
        <w:t xml:space="preserve">Several case studies highlight the success of strategic marketing initiatives in</w:t>
      </w:r>
      <w:r>
        <w:t xml:space="preserve"> </w:t>
      </w:r>
      <w:r>
        <w:rPr>
          <w:iCs/>
          <w:i/>
        </w:rPr>
        <w:t xml:space="preserve">Mumbai, India</w:t>
      </w:r>
      <w:r>
        <w:t xml:space="preserve">. For instance, a local food chain’s campaign leveraging WhatsApp for personalized promotions saw a 30% increase in foot traffic. Similarly, the use of Bollywood celebrities to endorse products has proven effective in capturing Mumbai’s attention due to the city’s deep-rooted connection with Indian cinema.</w:t>
      </w:r>
    </w:p>
    <w:p>
      <w:pPr>
        <w:pStyle w:val="BodyText"/>
      </w:pPr>
      <w:r>
        <w:t xml:space="preserve">Another notable example is the shift toward sustainability-driven marketing by MNCs operating in Mumbai. Brands are now emphasizing eco-friendly packaging and carbon-neutral initiatives to align with the preferences of environmentally conscious consumers in the city.</w:t>
      </w:r>
    </w:p>
    <w:p>
      <w:pPr>
        <w:pStyle w:val="BodyText"/>
      </w:pPr>
      <w:r>
        <w:rPr>
          <w:bCs/>
          <w:b/>
        </w:rPr>
        <w:t xml:space="preserve">Conclusion:</w:t>
      </w:r>
    </w:p>
    <w:p>
      <w:pPr>
        <w:pStyle w:val="BodyText"/>
      </w:pPr>
      <w:r>
        <w:t xml:space="preserve">The role of a</w:t>
      </w:r>
      <w:r>
        <w:t xml:space="preserve"> </w:t>
      </w:r>
      <w:r>
        <w:rPr>
          <w:bCs/>
          <w:b/>
        </w:rPr>
        <w:t xml:space="preserve">Marketing Manager</w:t>
      </w:r>
      <w:r>
        <w:t xml:space="preserve"> </w:t>
      </w:r>
      <w:r>
        <w:t xml:space="preserve">in</w:t>
      </w:r>
      <w:r>
        <w:t xml:space="preserve"> </w:t>
      </w:r>
      <w:r>
        <w:rPr>
          <w:iCs/>
          <w:i/>
        </w:rPr>
        <w:t xml:space="preserve">Mumbai, India</w:t>
      </w:r>
      <w:r>
        <w:t xml:space="preserve">, is a dynamic and ever-evolving one. It requires not only technical expertise but also an acute understanding of cultural diversity, digital trends, and economic shifts. As Mumbai continues to grow as a global business hub, the demand for skilled</w:t>
      </w:r>
      <w:r>
        <w:t xml:space="preserve"> </w:t>
      </w:r>
      <w:r>
        <w:rPr>
          <w:bCs/>
          <w:b/>
        </w:rPr>
        <w:t xml:space="preserve">Marketing Managers</w:t>
      </w:r>
      <w:r>
        <w:t xml:space="preserve"> </w:t>
      </w:r>
      <w:r>
        <w:t xml:space="preserve">who can navigate its complexities will remain high. This academic abstract underscores the importance of continuous learning and adaptability in meeting the challenges and opportunities presented by this vibrant city.</w:t>
      </w:r>
    </w:p>
    <w:p>
      <w:pPr>
        <w:pStyle w:val="BodyText"/>
      </w:pPr>
      <w:r>
        <w:rPr>
          <w:iCs/>
          <w:i/>
        </w:rPr>
        <w:t xml:space="preserve">Keywords:</w:t>
      </w:r>
      <w:r>
        <w:t xml:space="preserve"> </w:t>
      </w:r>
      <w:r>
        <w:t xml:space="preserve">Abstract academic, Marketing Manager, India Mumbai.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India Mumbai</dc:title>
  <dc:creator/>
  <cp:keywords/>
  <dcterms:created xsi:type="dcterms:W3CDTF">2026-07-23T04:52:06Z</dcterms:created>
  <dcterms:modified xsi:type="dcterms:W3CDTF">2026-07-23T04:52:06Z</dcterms:modified>
</cp:coreProperties>
</file>

<file path=docProps/custom.xml><?xml version="1.0" encoding="utf-8"?>
<Properties xmlns="http://schemas.openxmlformats.org/officeDocument/2006/custom-properties" xmlns:vt="http://schemas.openxmlformats.org/officeDocument/2006/docPropsVTypes"/>
</file>