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Marketing</w:t>
      </w:r>
      <w:r>
        <w:t xml:space="preserve"> </w:t>
      </w:r>
      <w:r>
        <w:t xml:space="preserve">Manager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5" w:name="X9d05287a24de63f5ab500aab6dd3c0f27d73d58"/>
    <w:p>
      <w:pPr>
        <w:pStyle w:val="Heading1"/>
      </w:pPr>
      <w:r>
        <w:t xml:space="preserve">Abstract Academic Document: The Role of a Marketing Manager in the Context of India New Delhi</w:t>
      </w:r>
    </w:p>
    <w:p>
      <w:pPr>
        <w:pStyle w:val="FirstParagraph"/>
      </w:pPr>
      <w:r>
        <w:rPr>
          <w:bCs/>
          <w:b/>
        </w:rPr>
        <w:t xml:space="preserve">Abstract:</w:t>
      </w:r>
    </w:p>
    <w:p>
      <w:pPr>
        <w:pStyle w:val="BodyText"/>
      </w:pPr>
      <w:r>
        <w:t xml:space="preserve">In the dynamic and rapidly evolving economic landscape of India, particularly within the bustling metropolis of New Delhi, the role of a</w:t>
      </w:r>
      <w:r>
        <w:t xml:space="preserve"> </w:t>
      </w:r>
      <w:r>
        <w:rPr>
          <w:bCs/>
          <w:b/>
        </w:rPr>
        <w:t xml:space="preserve">Marketing Manager</w:t>
      </w:r>
      <w:r>
        <w:t xml:space="preserve"> </w:t>
      </w:r>
      <w:r>
        <w:t xml:space="preserve">has become increasingly pivotal. As one of the most populous and economically significant cities in South Asia, New Delhi serves as a critical hub for commerce, innovation, and cultural exchange. This academic abstract explores the multifaceted responsibilities, challenges, and opportunities faced by Marketing Managers in this unique regional context. The discussion is framed within the broader scope of</w:t>
      </w:r>
      <w:r>
        <w:t xml:space="preserve"> </w:t>
      </w:r>
      <w:r>
        <w:rPr>
          <w:bCs/>
          <w:b/>
        </w:rPr>
        <w:t xml:space="preserve">academic research</w:t>
      </w:r>
      <w:r>
        <w:t xml:space="preserve">, emphasizing empirical studies and qualitative analysis to address the specific demands of marketing strategies tailored to New Delhi's socio-economic environment.</w:t>
      </w:r>
    </w:p>
    <w:bookmarkStart w:id="20" w:name="X4c870f2feb69963bb096c90f8b13397b0fa42e8"/>
    <w:p>
      <w:pPr>
        <w:pStyle w:val="Heading2"/>
      </w:pPr>
      <w:r>
        <w:t xml:space="preserve">Contextualizing Marketing Management in India New Delhi</w:t>
      </w:r>
    </w:p>
    <w:p>
      <w:pPr>
        <w:pStyle w:val="FirstParagraph"/>
      </w:pPr>
      <w:r>
        <w:t xml:space="preserve">New Delhi, as both the capital city of India and a central administrative hub, presents a unique confluence of traditional and modern market dynamics. The city is home to a diverse population, spanning various socio-economic classes, cultural backgrounds, and consumer behaviors. For a</w:t>
      </w:r>
      <w:r>
        <w:t xml:space="preserve"> </w:t>
      </w:r>
      <w:r>
        <w:rPr>
          <w:bCs/>
          <w:b/>
        </w:rPr>
        <w:t xml:space="preserve">Marketing Manager</w:t>
      </w:r>
      <w:r>
        <w:t xml:space="preserve">, understanding these nuances is essential to crafting effective strategies that resonate with the local audience while aligning with broader national objectives. In this context, academic research has underscored the importance of localized marketing approaches that integrate India's digital transformation with its deep-rooted cultural heritage.</w:t>
      </w:r>
    </w:p>
    <w:p>
      <w:pPr>
        <w:pStyle w:val="BodyText"/>
      </w:pPr>
      <w:r>
        <w:t xml:space="preserve">The role of a Marketing Manager in New Delhi is not confined to conventional promotional activities. It encompasses a wide array of responsibilities, including market research, brand positioning, digital campaigns, and stakeholder engagement. Given the city's status as a political and economic nexus, Marketing Managers must also navigate complex regulatory frameworks and policy changes that impact advertising practices. For instance, recent amendments to India's advertising standards authority (ASA) regulations have necessitated a reevaluation of content strategies to ensure compliance while maintaining brand relevance.</w:t>
      </w:r>
    </w:p>
    <w:bookmarkEnd w:id="20"/>
    <w:bookmarkStart w:id="21" w:name="X017518262969c58ceb80f4acccbe038f35454ec"/>
    <w:p>
      <w:pPr>
        <w:pStyle w:val="Heading2"/>
      </w:pPr>
      <w:r>
        <w:t xml:space="preserve">Key Responsibilities and Strategic Priorities</w:t>
      </w:r>
    </w:p>
    <w:p>
      <w:pPr>
        <w:pStyle w:val="FirstParagraph"/>
      </w:pPr>
      <w:r>
        <w:t xml:space="preserve">The academic literature highlights several core functions of a Marketing Manager in New Delhi. These include:</w:t>
      </w:r>
    </w:p>
    <w:p>
      <w:pPr>
        <w:numPr>
          <w:ilvl w:val="0"/>
          <w:numId w:val="1001"/>
        </w:numPr>
        <w:pStyle w:val="Compact"/>
      </w:pPr>
      <w:r>
        <w:rPr>
          <w:bCs/>
          <w:b/>
        </w:rPr>
        <w:t xml:space="preserve">Digital Marketing Integration:</w:t>
      </w:r>
      <w:r>
        <w:t xml:space="preserve"> </w:t>
      </w:r>
      <w:r>
        <w:t xml:space="preserve">Leveraging platforms such as social media, search engine optimization (SEO), and mobile marketing to reach New Delhi's tech-savvy consumer base.</w:t>
      </w:r>
    </w:p>
    <w:p>
      <w:pPr>
        <w:numPr>
          <w:ilvl w:val="0"/>
          <w:numId w:val="1001"/>
        </w:numPr>
        <w:pStyle w:val="Compact"/>
      </w:pPr>
      <w:r>
        <w:rPr>
          <w:bCs/>
          <w:b/>
        </w:rPr>
        <w:t xml:space="preserve">Cultural Sensitivity:</w:t>
      </w:r>
      <w:r>
        <w:t xml:space="preserve"> </w:t>
      </w:r>
      <w:r>
        <w:t xml:space="preserve">Crafting campaigns that respect India's cultural diversity while promoting inclusivity. For example, festivals like Diwali or Holi are often integrated into branding initiatives to foster emotional connections with local audiences.</w:t>
      </w:r>
    </w:p>
    <w:p>
      <w:pPr>
        <w:numPr>
          <w:ilvl w:val="0"/>
          <w:numId w:val="1001"/>
        </w:numPr>
        <w:pStyle w:val="Compact"/>
      </w:pPr>
      <w:r>
        <w:rPr>
          <w:bCs/>
          <w:b/>
        </w:rPr>
        <w:t xml:space="preserve">Competitive Analysis:</w:t>
      </w:r>
      <w:r>
        <w:t xml:space="preserve"> </w:t>
      </w:r>
      <w:r>
        <w:t xml:space="preserve">Monitoring both domestic and international competitors operating in New Delhi's competitive market, which includes multinational corporations (MNCs) and indigenous businesses.</w:t>
      </w:r>
    </w:p>
    <w:p>
      <w:pPr>
        <w:numPr>
          <w:ilvl w:val="0"/>
          <w:numId w:val="1001"/>
        </w:numPr>
        <w:pStyle w:val="Compact"/>
      </w:pPr>
      <w:r>
        <w:rPr>
          <w:bCs/>
          <w:b/>
        </w:rPr>
        <w:t xml:space="preserve">Data-Driven Decision-Making:</w:t>
      </w:r>
      <w:r>
        <w:t xml:space="preserve"> </w:t>
      </w:r>
      <w:r>
        <w:t xml:space="preserve">Utilizing analytics tools to measure campaign performance, track consumer behavior, and optimize strategies in real-time. This is particularly critical in a city like New Delhi, where digital penetration is rapidly increasing.</w:t>
      </w:r>
    </w:p>
    <w:p>
      <w:pPr>
        <w:pStyle w:val="FirstParagraph"/>
      </w:pPr>
      <w:r>
        <w:t xml:space="preserve">Academic studies have also emphasized the need for Marketing Managers to address challenges such as infrastructure limitations in certain parts of the city and varying consumer preferences across different neighborhoods. For instance, while affluent areas like South Delhi may prioritize luxury branding, suburban regions might focus on affordability and value-driven marketing. This duality requires a nuanced approach that balances segmentation with scalability.</w:t>
      </w:r>
    </w:p>
    <w:bookmarkEnd w:id="21"/>
    <w:bookmarkStart w:id="22" w:name="Xf4a564e9f00328f291a05586d13373686654eb8"/>
    <w:p>
      <w:pPr>
        <w:pStyle w:val="Heading2"/>
      </w:pPr>
      <w:r>
        <w:t xml:space="preserve">Educational and Professional Development in New Delhi</w:t>
      </w:r>
    </w:p>
    <w:p>
      <w:pPr>
        <w:pStyle w:val="FirstParagraph"/>
      </w:pPr>
      <w:r>
        <w:t xml:space="preserve">Given the complexity of marketing in New Delhi, academic programs and professional training have evolved to meet the demands of this sector. Institutions such as the Indian Institute of Management (IIM) Ahmedabad, XLRI Jamshedpur, and Delhi-based schools like Amity University emphasize case studies rooted in India's urban markets. These programs often include modules on</w:t>
      </w:r>
      <w:r>
        <w:t xml:space="preserve"> </w:t>
      </w:r>
      <w:r>
        <w:rPr>
          <w:bCs/>
          <w:b/>
        </w:rPr>
        <w:t xml:space="preserve">marketing management</w:t>
      </w:r>
      <w:r>
        <w:t xml:space="preserve">, consumer behavior in emerging economies, and digital transformation strategies tailored to cities like New Delhi.</w:t>
      </w:r>
    </w:p>
    <w:p>
      <w:pPr>
        <w:pStyle w:val="BodyText"/>
      </w:pPr>
      <w:r>
        <w:t xml:space="preserve">Additionally, the Indian government's initiatives to promote entrepreneurship and innovation have created fertile ground for Marketing Managers to experiment with novel approaches. For example, the Smart Cities Mission has spurred investments in urban infrastructure, indirectly influencing how brands position themselves in New Delhi. Academic research suggests that Marketing Managers must stay abreast of such developments to align their strategies with both public policy and private-sector goals.</w:t>
      </w:r>
    </w:p>
    <w:bookmarkEnd w:id="22"/>
    <w:bookmarkStart w:id="23" w:name="challenges-and-opportunities"/>
    <w:p>
      <w:pPr>
        <w:pStyle w:val="Heading2"/>
      </w:pPr>
      <w:r>
        <w:t xml:space="preserve">Challenges and Opportunities</w:t>
      </w:r>
    </w:p>
    <w:p>
      <w:pPr>
        <w:pStyle w:val="FirstParagraph"/>
      </w:pPr>
      <w:r>
        <w:t xml:space="preserve">Despite the opportunities, Marketing Managers in New Delhi face distinct challenges. These include:</w:t>
      </w:r>
    </w:p>
    <w:p>
      <w:pPr>
        <w:numPr>
          <w:ilvl w:val="0"/>
          <w:numId w:val="1002"/>
        </w:numPr>
        <w:pStyle w:val="Compact"/>
      </w:pPr>
      <w:r>
        <w:rPr>
          <w:bCs/>
          <w:b/>
        </w:rPr>
        <w:t xml:space="preserve">Regulatory Hurdles:</w:t>
      </w:r>
      <w:r>
        <w:t xml:space="preserve"> </w:t>
      </w:r>
      <w:r>
        <w:t xml:space="preserve">Navigating India's complex legal landscape, including data privacy laws and advertising regulations.</w:t>
      </w:r>
    </w:p>
    <w:p>
      <w:pPr>
        <w:numPr>
          <w:ilvl w:val="0"/>
          <w:numId w:val="1002"/>
        </w:numPr>
        <w:pStyle w:val="Compact"/>
      </w:pPr>
      <w:r>
        <w:rPr>
          <w:bCs/>
          <w:b/>
        </w:rPr>
        <w:t xml:space="preserve">Economic Disparities:</w:t>
      </w:r>
      <w:r>
        <w:t xml:space="preserve"> </w:t>
      </w:r>
      <w:r>
        <w:t xml:space="preserve">Bridging the gap between high-income and low-income consumer segments while maintaining brand equity.</w:t>
      </w:r>
    </w:p>
    <w:p>
      <w:pPr>
        <w:numPr>
          <w:ilvl w:val="0"/>
          <w:numId w:val="1002"/>
        </w:numPr>
        <w:pStyle w:val="Compact"/>
      </w:pPr>
      <w:r>
        <w:rPr>
          <w:bCs/>
          <w:b/>
        </w:rPr>
        <w:t xml:space="preserve">Tech Infrastructure Gaps:</w:t>
      </w:r>
      <w:r>
        <w:t xml:space="preserve"> </w:t>
      </w:r>
      <w:r>
        <w:t xml:space="preserve">Addressing inconsistent internet connectivity and digital literacy levels across different demographics in New Delhi.</w:t>
      </w:r>
    </w:p>
    <w:p>
      <w:pPr>
        <w:pStyle w:val="FirstParagraph"/>
      </w:pPr>
      <w:r>
        <w:t xml:space="preserve">However, these challenges also present opportunities for innovation. For instance, the rise of mobile-first marketing has allowed brands to engage consumers through hyper-localized campaigns. Academic studies have shown that Marketing Managers who adopt such strategies can achieve higher engagement rates and brand loyalty in cities like New Delhi.</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Marketing Manager</w:t>
      </w:r>
      <w:r>
        <w:t xml:space="preserve"> </w:t>
      </w:r>
      <w:r>
        <w:t xml:space="preserve">in New Delhi is a multifaceted discipline that requires a blend of academic rigor, practical expertise, and cultural awareness. The city's unique position as India's political and economic capital necessitates strategies that are both globally competitive and locally relevant. As academic research continues to evolve, it is imperative for Marketing Managers to engage with these findings to drive sustainable growth in one of the world's most dynamic markets. This abstract underscores the importance of aligning</w:t>
      </w:r>
      <w:r>
        <w:t xml:space="preserve"> </w:t>
      </w:r>
      <w:r>
        <w:rPr>
          <w:bCs/>
          <w:b/>
        </w:rPr>
        <w:t xml:space="preserve">academic insights</w:t>
      </w:r>
      <w:r>
        <w:t xml:space="preserve"> </w:t>
      </w:r>
      <w:r>
        <w:t xml:space="preserve">with real-world applications to empower Marketing Managers in New Delhi and beyond.</w:t>
      </w:r>
    </w:p>
    <w:p>
      <w:pPr>
        <w:pStyle w:val="BodyText"/>
      </w:pPr>
      <w:r>
        <w:rPr>
          <w:iCs/>
          <w:i/>
        </w:rPr>
        <w:t xml:space="preserve">This document is part of an academic exploration into marketing management practices tailored to India's New Delhi region. It integrates theoretical frameworks, empirical data, and case studies to provide a comprehensive understanding of the challenges and opportunities faced by professionals in this field.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Marketing Manager in India New Delhi</dc:title>
  <dc:creator/>
  <dc:language>en</dc:language>
  <cp:keywords/>
  <dcterms:created xsi:type="dcterms:W3CDTF">2026-07-23T20:07:00Z</dcterms:created>
  <dcterms:modified xsi:type="dcterms:W3CDTF">2026-07-23T20:07:00Z</dcterms:modified>
</cp:coreProperties>
</file>

<file path=docProps/custom.xml><?xml version="1.0" encoding="utf-8"?>
<Properties xmlns="http://schemas.openxmlformats.org/officeDocument/2006/custom-properties" xmlns:vt="http://schemas.openxmlformats.org/officeDocument/2006/docPropsVTypes"/>
</file>