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57b3bdc8e88ee59cf31a06cc2aed4552ef13a"/>
    <w:p>
      <w:pPr>
        <w:pStyle w:val="Heading1"/>
      </w:pPr>
      <w:r>
        <w:t xml:space="preserve">Abstract Academic: The Role of a Marketing Manager in Israel Jerusalem</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in the dynamic economic and cultural landscape of</w:t>
      </w:r>
      <w:r>
        <w:t xml:space="preserve"> </w:t>
      </w:r>
      <w:r>
        <w:rPr>
          <w:bCs/>
          <w:b/>
        </w:rPr>
        <w:t xml:space="preserve">Israel Jerusalem</w:t>
      </w:r>
      <w:r>
        <w:t xml:space="preserve"> </w:t>
      </w:r>
      <w:r>
        <w:t xml:space="preserve">presents unique opportunities and challenges that require a nuanced understanding of both local market dynamics and global marketing principles. This academic abstract explores the multifaceted responsibilities, strategic imperatives, and cultural considerations inherent to the position of a Marketing Manager operating within this historically significant yet economically diverse city. By analyzing the interplay between traditional marketing practices, digital transformation, and the socio-political context of Jerusalem, this document aims to provide a comprehensive framework for understanding how a Marketing Manager can effectively navigate and contribute to the growth of businesses in this region. The discussion is contextualized within academic literature on marketing management, as well as empirical data specific to Israel’s market environment.</w:t>
      </w:r>
    </w:p>
    <w:p>
      <w:pPr>
        <w:pStyle w:val="BodyText"/>
      </w:pPr>
      <w:r>
        <w:rPr>
          <w:bCs/>
          <w:b/>
        </w:rPr>
        <w:t xml:space="preserve">1. Introduction</w:t>
      </w:r>
    </w:p>
    <w:p>
      <w:pPr>
        <w:pStyle w:val="BodyText"/>
      </w:pPr>
      <w:r>
        <w:t xml:space="preserve">Jerusalem, the capital of Israel, stands as a city of profound historical, religious, and cultural significance. However, its role in the modern economy has grown increasingly complex due to its dual status as a political focal point and a hub for innovation and tourism. For businesses operating in this environment, the</w:t>
      </w:r>
      <w:r>
        <w:t xml:space="preserve"> </w:t>
      </w:r>
      <w:r>
        <w:rPr>
          <w:bCs/>
          <w:b/>
        </w:rPr>
        <w:t xml:space="preserve">Marketing Manager</w:t>
      </w:r>
      <w:r>
        <w:t xml:space="preserve"> </w:t>
      </w:r>
      <w:r>
        <w:t xml:space="preserve">plays a pivotal role in aligning corporate goals with the unique demands of Jerusalem’s diverse population. This document examines how Marketing Managers must balance traditional strategies with modern digital tools to address the challenges of reaching a fragmented market, fostering community engagement, and leveraging Jerusalem’s global visibility as a cultural and religious center.</w:t>
      </w:r>
    </w:p>
    <w:p>
      <w:pPr>
        <w:pStyle w:val="BodyText"/>
      </w:pPr>
      <w:r>
        <w:rPr>
          <w:bCs/>
          <w:b/>
        </w:rPr>
        <w:t xml:space="preserve">2. Market Dynamics in Israel Jerusalem</w:t>
      </w:r>
    </w:p>
    <w:p>
      <w:pPr>
        <w:pStyle w:val="BodyText"/>
      </w:pPr>
      <w:r>
        <w:t xml:space="preserve">The economic landscape of</w:t>
      </w:r>
      <w:r>
        <w:t xml:space="preserve"> </w:t>
      </w:r>
      <w:r>
        <w:rPr>
          <w:bCs/>
          <w:b/>
        </w:rPr>
        <w:t xml:space="preserve">Israel Jerusalem</w:t>
      </w:r>
      <w:r>
        <w:t xml:space="preserve"> </w:t>
      </w:r>
      <w:r>
        <w:t xml:space="preserve">is characterized by its dual identity as both an ancient city and a modern metropolis. The tourism sector dominates the local economy, driven by pilgrimage, religious heritage, and historical sites such as the Western Wall, Old City of Jerusalem, and Mount Scopus. Concurrently, Jerusalem has emerged as a center for technology startups (often referred to as “Silicon Wadi”) and academic institutions like Hebrew University of Jerusalem and Ariel University. This duality creates a unique market environment where Marketing Managers must cater to both international tourists and local tech-savvy consumers.</w:t>
      </w:r>
    </w:p>
    <w:p>
      <w:pPr>
        <w:pStyle w:val="BodyText"/>
      </w:pPr>
      <w:r>
        <w:t xml:space="preserve">The city’s population is ethnically, religiously, and linguistically diverse, with Jewish, Muslim, Christian, and Arab communities coexisting in close proximity. This demographic complexity necessitates culturally sensitive marketing strategies that respect the sensitivities of all groups while promoting products or services effectively. For example, a Marketing Manager in Jerusalem must ensure that advertising campaigns avoid contentious religious symbols or language that could alienate segments of the population.</w:t>
      </w:r>
    </w:p>
    <w:p>
      <w:pPr>
        <w:pStyle w:val="BodyText"/>
      </w:pPr>
      <w:r>
        <w:rPr>
          <w:bCs/>
          <w:b/>
        </w:rPr>
        <w:t xml:space="preserve">3. The Role of a Marketing Manager: Strategic Imperatives</w:t>
      </w:r>
    </w:p>
    <w:p>
      <w:pPr>
        <w:pStyle w:val="BodyText"/>
      </w:pPr>
      <w:r>
        <w:t xml:space="preserve">The</w:t>
      </w:r>
      <w:r>
        <w:t xml:space="preserve"> </w:t>
      </w:r>
      <w:r>
        <w:rPr>
          <w:bCs/>
          <w:b/>
        </w:rPr>
        <w:t xml:space="preserve">Marketing Manager</w:t>
      </w:r>
      <w:r>
        <w:t xml:space="preserve"> </w:t>
      </w:r>
      <w:r>
        <w:t xml:space="preserve">in Jerusalem is tasked with developing and executing strategies that align with the company’s objectives while addressing the city’s unique market conditions. Key responsibilities include market research, brand positioning, digital marketing campaigns, public relations (PR), and community engagement initiatives. Given Jerusalem’s status as a global pilgrimage site, Marketing Managers often focus on creating campaigns that resonate with both domestic and international audiences.</w:t>
      </w:r>
    </w:p>
    <w:p>
      <w:pPr>
        <w:pStyle w:val="BodyText"/>
      </w:pPr>
      <w:r>
        <w:rPr>
          <w:bCs/>
          <w:b/>
        </w:rPr>
        <w:t xml:space="preserve">3.1 Strategic Planning</w:t>
      </w:r>
    </w:p>
    <w:p>
      <w:pPr>
        <w:pStyle w:val="BodyText"/>
      </w:pPr>
      <w:r>
        <w:t xml:space="preserve">A core function of the Marketing Manager is to conduct in-depth market research to identify consumer behavior patterns, competitive landscapes, and emerging trends. In Jerusalem, this might involve analyzing how tourists interact with local businesses versus how residents engage with digital platforms. For instance, a study by the Jerusalem Development Authority (JDA) found that 70% of international visitors prefer mobile-based information services for navigation and recommendations. This insight underscores the need for Marketing Managers to prioritize mobile-friendly marketing strategies and geolocation-based advertising.</w:t>
      </w:r>
    </w:p>
    <w:p>
      <w:pPr>
        <w:pStyle w:val="BodyText"/>
      </w:pPr>
      <w:r>
        <w:rPr>
          <w:bCs/>
          <w:b/>
        </w:rPr>
        <w:t xml:space="preserve">3.2 Digital Transformation</w:t>
      </w:r>
    </w:p>
    <w:p>
      <w:pPr>
        <w:pStyle w:val="BodyText"/>
      </w:pPr>
      <w:r>
        <w:t xml:space="preserve">In an era defined by digital disruption, the</w:t>
      </w:r>
      <w:r>
        <w:t xml:space="preserve"> </w:t>
      </w:r>
      <w:r>
        <w:rPr>
          <w:bCs/>
          <w:b/>
        </w:rPr>
        <w:t xml:space="preserve">Marketing Manager</w:t>
      </w:r>
      <w:r>
        <w:t xml:space="preserve"> </w:t>
      </w:r>
      <w:r>
        <w:t xml:space="preserve">in Israel Jerusalem must integrate cutting-edge technologies such as artificial intelligence (AI), data analytics, and social media marketing into their strategies. Platforms like Instagram and TikTok have become vital for reaching younger demographics, while Google’s local search algorithms play a critical role in driving traffic to small businesses. Additionally, the rise of e-commerce in the region has compelled Marketing Managers to develop omnichannel strategies that bridge physical and digital experiences—for example, enabling tourists to book guided tours online or access augmented reality (AR) content at historical sites.</w:t>
      </w:r>
    </w:p>
    <w:p>
      <w:pPr>
        <w:pStyle w:val="BodyText"/>
      </w:pPr>
      <w:r>
        <w:rPr>
          <w:bCs/>
          <w:b/>
        </w:rPr>
        <w:t xml:space="preserve">4. Challenges and Opportunities</w:t>
      </w:r>
    </w:p>
    <w:p>
      <w:pPr>
        <w:pStyle w:val="BodyText"/>
      </w:pPr>
      <w:r>
        <w:t xml:space="preserve">The position of a</w:t>
      </w:r>
      <w:r>
        <w:t xml:space="preserve"> </w:t>
      </w:r>
      <w:r>
        <w:rPr>
          <w:bCs/>
          <w:b/>
        </w:rPr>
        <w:t xml:space="preserve">Marketing Manager</w:t>
      </w:r>
      <w:r>
        <w:t xml:space="preserve"> </w:t>
      </w:r>
      <w:r>
        <w:t xml:space="preserve">in</w:t>
      </w:r>
      <w:r>
        <w:t xml:space="preserve"> </w:t>
      </w:r>
      <w:r>
        <w:rPr>
          <w:bCs/>
          <w:b/>
        </w:rPr>
        <w:t xml:space="preserve">Israel Jerusalem</w:t>
      </w:r>
      <w:r>
        <w:t xml:space="preserve"> </w:t>
      </w:r>
      <w:r>
        <w:t xml:space="preserve">is not without its challenges. Political tensions, cultural sensitivities, and logistical constraints related to tourism infrastructure can complicate marketing efforts. For instance, geopolitical instability may impact the flow of international tourists, necessitating adaptive strategies such as promoting domestic tourism or virtual experiences. Furthermore, the city’s complex zoning laws and religious oversight bodies may impose restrictions on advertising content or placement.</w:t>
      </w:r>
    </w:p>
    <w:p>
      <w:pPr>
        <w:pStyle w:val="BodyText"/>
      </w:pPr>
      <w:r>
        <w:t xml:space="preserve">However, these challenges also present opportunities for innovation. The Marketing Manager can leverage Jerusalem’s unique identity to create campaigns that emphasize its cultural richness and historical significance. Collaborations with local influencers, artists, and community leaders can enhance brand authenticity while fostering goodwill among residents and visitors alike.</w:t>
      </w:r>
    </w:p>
    <w:p>
      <w:pPr>
        <w:pStyle w:val="BodyText"/>
      </w:pPr>
      <w:r>
        <w:rPr>
          <w:bCs/>
          <w:b/>
        </w:rPr>
        <w:t xml:space="preserve">5. Academic Relevance</w:t>
      </w:r>
    </w:p>
    <w:p>
      <w:pPr>
        <w:pStyle w:val="BodyText"/>
      </w:pPr>
      <w:r>
        <w:t xml:space="preserve">The role of the</w:t>
      </w:r>
      <w:r>
        <w:t xml:space="preserve"> </w:t>
      </w:r>
      <w:r>
        <w:rPr>
          <w:bCs/>
          <w:b/>
        </w:rPr>
        <w:t xml:space="preserve">Marketing Manager</w:t>
      </w:r>
      <w:r>
        <w:t xml:space="preserve"> </w:t>
      </w:r>
      <w:r>
        <w:t xml:space="preserve">in</w:t>
      </w:r>
      <w:r>
        <w:t xml:space="preserve"> </w:t>
      </w:r>
      <w:r>
        <w:rPr>
          <w:bCs/>
          <w:b/>
        </w:rPr>
        <w:t xml:space="preserve">Israel Jerusalem</w:t>
      </w:r>
      <w:r>
        <w:t xml:space="preserve"> </w:t>
      </w:r>
      <w:r>
        <w:t xml:space="preserve">offers a rich case study for academic exploration, particularly in fields such as cross-cultural marketing, digital transformation, and urban economics. Scholars have long emphasized the importance of contextualizing marketing strategies within local sociopolitical frameworks (e.g., Hofstede’s cultural dimensions theory). In Jerusalem’s case, this requires an intersectional approach that accounts for both historical legacy and modernity.</w:t>
      </w:r>
    </w:p>
    <w:p>
      <w:pPr>
        <w:pStyle w:val="BodyText"/>
      </w:pPr>
      <w:r>
        <w:t xml:space="preserve">Moreover, the city’s position as a hub for technological innovation aligns with academic research on the role of marketing in fostering startup ecosystems. For example, studies by Tel Aviv University have highlighted how effective marketing can bridge the gap between tech startups and their target markets, a dynamic that is increasingly relevant in Jerusalem’s entrepreneurial landscape.</w:t>
      </w:r>
    </w:p>
    <w:p>
      <w:pPr>
        <w:pStyle w:val="BodyText"/>
      </w:pPr>
      <w:r>
        <w:rPr>
          <w:bCs/>
          <w:b/>
        </w:rPr>
        <w:t xml:space="preserve">6. Conclusion</w:t>
      </w:r>
    </w:p>
    <w:p>
      <w:pPr>
        <w:pStyle w:val="BodyText"/>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Israel Jerusalem</w:t>
      </w:r>
      <w:r>
        <w:t xml:space="preserve"> </w:t>
      </w:r>
      <w:r>
        <w:t xml:space="preserve">demands a unique blend of cultural awareness, strategic acumen, and technological adaptability. As the city continues to evolve as both a tourist destination and an innovation center, Marketing Managers must remain agile in addressing its complexities while capitalizing on its opportunities. This document underscores the importance of academic research in understanding the interplay between marketing practices and local contexts, ultimately contributing to a more nuanced understanding of effective management in dynamic urban environments.</w:t>
      </w:r>
    </w:p>
    <w:p>
      <w:pPr>
        <w:pStyle w:val="BodyText"/>
      </w:pPr>
      <w:r>
        <w:rPr>
          <w:bCs/>
          <w:b/>
        </w:rPr>
        <w:t xml:space="preserve">Keywords:</w:t>
      </w:r>
      <w:r>
        <w:t xml:space="preserve"> </w:t>
      </w:r>
      <w:r>
        <w:rPr>
          <w:iCs/>
          <w:i/>
        </w:rPr>
        <w:t xml:space="preserve">Marketing Manager</w:t>
      </w:r>
      <w:r>
        <w:t xml:space="preserve">,</w:t>
      </w:r>
      <w:r>
        <w:t xml:space="preserve"> </w:t>
      </w:r>
      <w:r>
        <w:rPr>
          <w:iCs/>
          <w:i/>
        </w:rPr>
        <w:t xml:space="preserve">Israel Jerusalem</w:t>
      </w:r>
      <w:r>
        <w:t xml:space="preserve">,</w:t>
      </w:r>
      <w:r>
        <w:t xml:space="preserve"> </w:t>
      </w:r>
      <w:r>
        <w:rPr>
          <w:iCs/>
          <w:i/>
        </w:rPr>
        <w:t xml:space="preserve">Digital Marketing</w:t>
      </w:r>
      <w:r>
        <w:t xml:space="preserve">,</w:t>
      </w:r>
      <w:r>
        <w:t xml:space="preserve"> </w:t>
      </w:r>
      <w:r>
        <w:rPr>
          <w:iCs/>
          <w:i/>
        </w:rPr>
        <w:t xml:space="preserve">Cultural Sensitivity</w:t>
      </w:r>
      <w:r>
        <w:t xml:space="preserve">,</w:t>
      </w:r>
      <w:r>
        <w:t xml:space="preserve"> </w:t>
      </w:r>
      <w:r>
        <w:rPr>
          <w:iCs/>
          <w:i/>
        </w:rPr>
        <w:t xml:space="preserve">Economic Development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2026-07-21T04:11:17Z</dcterms:created>
  <dcterms:modified xsi:type="dcterms:W3CDTF">2026-07-21T04:11:17Z</dcterms:modified>
</cp:coreProperties>
</file>

<file path=docProps/custom.xml><?xml version="1.0" encoding="utf-8"?>
<Properties xmlns="http://schemas.openxmlformats.org/officeDocument/2006/custom-properties" xmlns:vt="http://schemas.openxmlformats.org/officeDocument/2006/docPropsVTypes"/>
</file>