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645b2b9c5b39e09e031708a485c123331b813f0"/>
    <w:p>
      <w:pPr>
        <w:pStyle w:val="Heading1"/>
      </w:pPr>
      <w:r>
        <w:t xml:space="preserve">Abstract Academic Document: The Role and Strategic Imperatives of a Marketing Manager in Italy, Naples</w:t>
      </w:r>
    </w:p>
    <w:p>
      <w:pPr>
        <w:pStyle w:val="FirstParagraph"/>
      </w:pPr>
      <w:r>
        <w:rPr>
          <w:bCs/>
          <w:b/>
        </w:rPr>
        <w:t xml:space="preserve">Abstract:</w:t>
      </w:r>
    </w:p>
    <w:p>
      <w:pPr>
        <w:pStyle w:val="BodyText"/>
      </w:pPr>
      <w:r>
        <w:t xml:space="preserve">In the dynamic economic landscape of Italy, the city of Naples stands as a unique nexus of cultural heritage, industrial growth, and entrepreneurial activity. As businesses navigate this multifaceted environment, the role of a</w:t>
      </w:r>
      <w:r>
        <w:t xml:space="preserve"> </w:t>
      </w:r>
      <w:r>
        <w:rPr>
          <w:bCs/>
          <w:b/>
        </w:rPr>
        <w:t xml:space="preserve">Marketing Manager</w:t>
      </w:r>
      <w:r>
        <w:t xml:space="preserve"> </w:t>
      </w:r>
      <w:r>
        <w:t xml:space="preserve">becomes pivotal in aligning organizational goals with regional market demands. This academic abstract explores the critical responsibilities, challenges, and opportunities faced by</w:t>
      </w:r>
      <w:r>
        <w:t xml:space="preserve"> </w:t>
      </w:r>
      <w:r>
        <w:rPr>
          <w:bCs/>
          <w:b/>
        </w:rPr>
        <w:t xml:space="preserve">Marketing Managers</w:t>
      </w:r>
      <w:r>
        <w:t xml:space="preserve"> </w:t>
      </w:r>
      <w:r>
        <w:t xml:space="preserve">operating in Naples, Italy. It underscores the interplay between local cultural dynamics, global marketing trends, and strategic innovation required to thrive in this competitive urban ecosystem.</w:t>
      </w:r>
    </w:p>
    <w:p>
      <w:pPr>
        <w:pStyle w:val="BodyText"/>
      </w:pPr>
      <w:r>
        <w:t xml:space="preserve">Naples, a city with a rich historical legacy and vibrant contemporary economy, presents both distinct opportunities and challenges for</w:t>
      </w:r>
      <w:r>
        <w:t xml:space="preserve"> </w:t>
      </w:r>
      <w:r>
        <w:rPr>
          <w:bCs/>
          <w:b/>
        </w:rPr>
        <w:t xml:space="preserve">Marketing Managers</w:t>
      </w:r>
      <w:r>
        <w:t xml:space="preserve">. As the second-largest city in Italy by population and a key economic hub in Campania, Naples is characterized by its diverse demographics, robust tourism sector, and growing prominence in industries such as food production (e.g., Neapolitan pizza), fashion, technology, and creative services. However, the city also grapples with issues like infrastructural limitations, regional competition from neighboring cities (e.g., Rome and Salerno), and economic disparities. These factors necessitate a nuanced approach to marketing that balances local specificity with broader market strategies.</w:t>
      </w:r>
    </w:p>
    <w:p>
      <w:pPr>
        <w:pStyle w:val="BodyText"/>
      </w:pPr>
      <w:r>
        <w:t xml:space="preserve">The</w:t>
      </w:r>
      <w:r>
        <w:t xml:space="preserve"> </w:t>
      </w:r>
      <w:r>
        <w:rPr>
          <w:bCs/>
          <w:b/>
        </w:rPr>
        <w:t xml:space="preserve">Marketing Manager</w:t>
      </w:r>
      <w:r>
        <w:t xml:space="preserve"> </w:t>
      </w:r>
      <w:r>
        <w:t xml:space="preserve">in Naples must navigate a complex interplay of cultural, social, and economic variables. Central to their role is the development of campaigns that resonate with both local consumers and international stakeholders. This requires an in-depth understanding of Neapolitan consumer behavior, which is influenced by regional traditions (e.g., the significance of family-oriented consumption patterns) and emerging trends (e.g., digital engagement among younger demographics). Additionally,</w:t>
      </w:r>
      <w:r>
        <w:t xml:space="preserve"> </w:t>
      </w:r>
      <w:r>
        <w:rPr>
          <w:bCs/>
          <w:b/>
        </w:rPr>
        <w:t xml:space="preserve">Marketing Managers</w:t>
      </w:r>
      <w:r>
        <w:t xml:space="preserve"> </w:t>
      </w:r>
      <w:r>
        <w:t xml:space="preserve">must integrate Naples’ unique identity—marked by its UNESCO World Heritage sites like the historic center of Pompeii and Mount Vesuvius—into brand narratives to differentiate their offerings in a saturated market.</w:t>
      </w:r>
    </w:p>
    <w:p>
      <w:pPr>
        <w:pStyle w:val="BodyText"/>
      </w:pPr>
      <w:r>
        <w:t xml:space="preserve">A key challenge for</w:t>
      </w:r>
      <w:r>
        <w:t xml:space="preserve"> </w:t>
      </w:r>
      <w:r>
        <w:rPr>
          <w:bCs/>
          <w:b/>
        </w:rPr>
        <w:t xml:space="preserve">Marketing Managers</w:t>
      </w:r>
      <w:r>
        <w:t xml:space="preserve"> </w:t>
      </w:r>
      <w:r>
        <w:t xml:space="preserve">in Naples is adapting to the city’s dual nature as both a traditional stronghold and a rapidly modernizing urban center. While heritage-based tourism remains a cornerstone of the local economy, businesses are increasingly leveraging technology-driven strategies such as social media marketing, e-commerce platforms, and data analytics to reach global audiences. For instance,</w:t>
      </w:r>
      <w:r>
        <w:t xml:space="preserve"> </w:t>
      </w:r>
      <w:r>
        <w:rPr>
          <w:bCs/>
          <w:b/>
        </w:rPr>
        <w:t xml:space="preserve">Marketing Managers</w:t>
      </w:r>
      <w:r>
        <w:t xml:space="preserve"> </w:t>
      </w:r>
      <w:r>
        <w:t xml:space="preserve">might collaborate with local artisans to promote handmade products through digital storytelling while simultaneously addressing the logistical challenges of distributing goods in a city with fragmented transportation networks.</w:t>
      </w:r>
    </w:p>
    <w:p>
      <w:pPr>
        <w:pStyle w:val="BodyText"/>
      </w:pPr>
      <w:r>
        <w:t xml:space="preserve">Economic factors further shape the strategic imperatives of</w:t>
      </w:r>
      <w:r>
        <w:t xml:space="preserve"> </w:t>
      </w:r>
      <w:r>
        <w:rPr>
          <w:bCs/>
          <w:b/>
        </w:rPr>
        <w:t xml:space="preserve">Marketing Managers</w:t>
      </w:r>
      <w:r>
        <w:t xml:space="preserve"> </w:t>
      </w:r>
      <w:r>
        <w:t xml:space="preserve">in Naples. The city’s economy, though historically reliant on agriculture and craftsmanship, is undergoing a transformation driven by investments in innovation hubs and startups. This shift demands that</w:t>
      </w:r>
      <w:r>
        <w:t xml:space="preserve"> </w:t>
      </w:r>
      <w:r>
        <w:rPr>
          <w:bCs/>
          <w:b/>
        </w:rPr>
        <w:t xml:space="preserve">Marketing Managers</w:t>
      </w:r>
      <w:r>
        <w:t xml:space="preserve"> </w:t>
      </w:r>
      <w:r>
        <w:t xml:space="preserve">prioritize agility and adaptability, fostering partnerships with emerging sectors while maintaining ties to traditional industries. For example, a</w:t>
      </w:r>
      <w:r>
        <w:t xml:space="preserve"> </w:t>
      </w:r>
      <w:r>
        <w:rPr>
          <w:bCs/>
          <w:b/>
        </w:rPr>
        <w:t xml:space="preserve">Marketing Manager</w:t>
      </w:r>
      <w:r>
        <w:t xml:space="preserve"> </w:t>
      </w:r>
      <w:r>
        <w:t xml:space="preserve">working for a food-related enterprise might emphasize the authenticity of Neapolitan cuisine on global platforms while also promoting sustainable practices aligned with Europe’s Green Deal initiatives.</w:t>
      </w:r>
    </w:p>
    <w:p>
      <w:pPr>
        <w:pStyle w:val="BodyText"/>
      </w:pPr>
      <w:r>
        <w:t xml:space="preserve">Cultural sensitivity is another critical dimension of the</w:t>
      </w:r>
      <w:r>
        <w:t xml:space="preserve"> </w:t>
      </w:r>
      <w:r>
        <w:rPr>
          <w:bCs/>
          <w:b/>
        </w:rPr>
        <w:t xml:space="preserve">Marketing Manager</w:t>
      </w:r>
      <w:r>
        <w:t xml:space="preserve">'s role in Naples. The city’s population is diverse, encompassing long-standing communities and recent migrants from across Italy and abroad. Effective marketing requires tailored messaging that respects regional dialects, historical contexts, and social norms. For instance, campaigns targeting local residents might incorporate Neapolitan dialect (Napulitano) or references to iconic landmarks like the Naples Cathedral, while international audiences could be engaged through multilingual content highlighting the city’s UNESCO status.</w:t>
      </w:r>
    </w:p>
    <w:p>
      <w:pPr>
        <w:pStyle w:val="BodyText"/>
      </w:pPr>
      <w:r>
        <w:t xml:space="preserve">Moreover,</w:t>
      </w:r>
      <w:r>
        <w:t xml:space="preserve"> </w:t>
      </w:r>
      <w:r>
        <w:rPr>
          <w:bCs/>
          <w:b/>
        </w:rPr>
        <w:t xml:space="preserve">Marketing Managers</w:t>
      </w:r>
      <w:r>
        <w:t xml:space="preserve"> </w:t>
      </w:r>
      <w:r>
        <w:t xml:space="preserve">in Naples must contend with regulatory and ethical considerations. Italy’s stringent consumer protection laws, coupled with growing public awareness of corporate social responsibility (CSR), necessitate transparent and ethically grounded marketing practices. This includes ensuring compliance with EU digital advertising regulations and addressing concerns related to environmental sustainability—a topic of increasing importance in a city striving to balance tourism growth with ecological preservation.</w:t>
      </w:r>
    </w:p>
    <w:p>
      <w:pPr>
        <w:pStyle w:val="BodyText"/>
      </w:pPr>
      <w:r>
        <w:t xml:space="preserve">Strategic collaboration is another cornerstone of the</w:t>
      </w:r>
      <w:r>
        <w:t xml:space="preserve"> </w:t>
      </w:r>
      <w:r>
        <w:rPr>
          <w:bCs/>
          <w:b/>
        </w:rPr>
        <w:t xml:space="preserve">Marketing Manager</w:t>
      </w:r>
      <w:r>
        <w:t xml:space="preserve">'s responsibilities. Given Naples’ interconnectedness with regional and national markets, successful campaigns often hinge on partnerships with local institutions, government bodies, and cultural organizations. For example, a</w:t>
      </w:r>
      <w:r>
        <w:t xml:space="preserve"> </w:t>
      </w:r>
      <w:r>
        <w:rPr>
          <w:bCs/>
          <w:b/>
        </w:rPr>
        <w:t xml:space="preserve">Marketing Manager</w:t>
      </w:r>
      <w:r>
        <w:t xml:space="preserve"> </w:t>
      </w:r>
      <w:r>
        <w:t xml:space="preserve">might work with the Campania Region to promote tourism initiatives or collaborate with universities to sponsor innovation programs that align with corporate objectives.</w:t>
      </w:r>
    </w:p>
    <w:p>
      <w:pPr>
        <w:pStyle w:val="BodyText"/>
      </w:pPr>
      <w:r>
        <w:t xml:space="preserve">In conclusion, the role of a</w:t>
      </w:r>
      <w:r>
        <w:t xml:space="preserve"> </w:t>
      </w:r>
      <w:r>
        <w:rPr>
          <w:bCs/>
          <w:b/>
        </w:rPr>
        <w:t xml:space="preserve">Marketing Manager</w:t>
      </w:r>
      <w:r>
        <w:t xml:space="preserve"> </w:t>
      </w:r>
      <w:r>
        <w:t xml:space="preserve">in Naples, Italy, demands a sophisticated blend of cultural acumen, strategic innovation, and operational excellence. The city’s unique socio-economic profile necessitates marketing strategies that are both globally competitive and deeply rooted in local identity. As Naples continues to evolve as a hub of creativity and commerce within Italy,</w:t>
      </w:r>
      <w:r>
        <w:t xml:space="preserve"> </w:t>
      </w:r>
      <w:r>
        <w:rPr>
          <w:bCs/>
          <w:b/>
        </w:rPr>
        <w:t xml:space="preserve">Marketing Managers</w:t>
      </w:r>
      <w:r>
        <w:t xml:space="preserve"> </w:t>
      </w:r>
      <w:r>
        <w:t xml:space="preserve">will play an indispensable role in shaping its future through effective brand management, stakeholder engagement, and sustainable growth initiatives. This academic abstract underscores the importance of contextual awareness and adaptability for professionals operating in such a dynamic environment, offering insights that are relevant not only to Naples but to other cities facing similar challenges at the intersection of tradition and modernity.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Italy Naples</dc:title>
  <dc:creator/>
  <dc:language>en</dc:language>
  <cp:keywords/>
  <dcterms:created xsi:type="dcterms:W3CDTF">2026-07-21T05:03:33Z</dcterms:created>
  <dcterms:modified xsi:type="dcterms:W3CDTF">2026-07-21T05:03:33Z</dcterms:modified>
</cp:coreProperties>
</file>

<file path=docProps/custom.xml><?xml version="1.0" encoding="utf-8"?>
<Properties xmlns="http://schemas.openxmlformats.org/officeDocument/2006/custom-properties" xmlns:vt="http://schemas.openxmlformats.org/officeDocument/2006/docPropsVTypes"/>
</file>