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d578c2e8ed9ff24ef1f1f0a0613a08aea160b41"/>
    <w:p>
      <w:pPr>
        <w:pStyle w:val="Heading1"/>
      </w:pPr>
      <w:r>
        <w:t xml:space="preserve">Abstract Academic: The Role of a Marketing Manager in Nepal Kathmandu</w:t>
      </w:r>
    </w:p>
    <w:p>
      <w:pPr>
        <w:pStyle w:val="FirstParagraph"/>
      </w:pPr>
      <w:r>
        <w:rPr>
          <w:bCs/>
          <w:b/>
        </w:rPr>
        <w:t xml:space="preserve">Keywords:</w:t>
      </w:r>
      <w:r>
        <w:t xml:space="preserve"> </w:t>
      </w:r>
      <w:r>
        <w:t xml:space="preserve">Abstract academic, Marketing Manager, Nepal Kathmandu.</w:t>
      </w:r>
    </w:p>
    <w:p>
      <w:pPr>
        <w:pStyle w:val="BodyText"/>
      </w:pPr>
      <w:r>
        <w:t xml:space="preserve">The role of the</w:t>
      </w:r>
      <w:r>
        <w:t xml:space="preserve"> </w:t>
      </w:r>
      <w:r>
        <w:rPr>
          <w:bCs/>
          <w:b/>
        </w:rPr>
        <w:t xml:space="preserve">Marketing Manager</w:t>
      </w:r>
      <w:r>
        <w:t xml:space="preserve"> </w:t>
      </w:r>
      <w:r>
        <w:t xml:space="preserve">has become increasingly pivotal in the dynamic and rapidly evolving business environment of</w:t>
      </w:r>
      <w:r>
        <w:t xml:space="preserve"> </w:t>
      </w:r>
      <w:r>
        <w:rPr>
          <w:bCs/>
          <w:b/>
        </w:rPr>
        <w:t xml:space="preserve">Nepal Kathmandu</w:t>
      </w:r>
      <w:r>
        <w:t xml:space="preserve">. As the capital city and economic hub of Nepal, Kathmandu presents a unique market landscape characterized by cultural diversity, socio-economic disparities, and a growing consumer base driven by urbanization. This abstract academic document explores the multifaceted responsibilities of a</w:t>
      </w:r>
      <w:r>
        <w:t xml:space="preserve"> </w:t>
      </w:r>
      <w:r>
        <w:rPr>
          <w:bCs/>
          <w:b/>
        </w:rPr>
        <w:t xml:space="preserve">Marketing Manager</w:t>
      </w:r>
      <w:r>
        <w:t xml:space="preserve"> </w:t>
      </w:r>
      <w:r>
        <w:t xml:space="preserve">within this context, emphasizing their strategic importance in navigating the challenges and opportunities inherent to Nepal’s market environment. The analysis is grounded in academic principles of marketing management, regional economic dynamics, and socio-cultural factors unique to Kathmandu.</w:t>
      </w:r>
    </w:p>
    <w:bookmarkStart w:id="20" w:name="Xcacd282cb7c107a69ac2e14c2cb4b05a18e3cbd"/>
    <w:p>
      <w:pPr>
        <w:pStyle w:val="Heading2"/>
      </w:pPr>
      <w:r>
        <w:t xml:space="preserve">The Significance of Marketing Managers in Kathmandu’s Market Landscape</w:t>
      </w:r>
    </w:p>
    <w:p>
      <w:pPr>
        <w:pStyle w:val="FirstParagraph"/>
      </w:pPr>
      <w:r>
        <w:rPr>
          <w:bCs/>
          <w:b/>
        </w:rPr>
        <w:t xml:space="preserve">Nepal Kathmandu</w:t>
      </w:r>
      <w:r>
        <w:t xml:space="preserve"> </w:t>
      </w:r>
      <w:r>
        <w:t xml:space="preserve">serves as a microcosm of the country’s economic and cultural diversity. With its strategic location, historical significance, and recent infrastructural developments, Kathmandu has emerged as a focal point for both domestic and international businesses. However, this growth is accompanied by complexities such as fragmented market segments, varying consumer preferences influenced by caste, religion, and regional backgrounds, and the interplay of traditional practices with modern business trends. In this context, the</w:t>
      </w:r>
      <w:r>
        <w:t xml:space="preserve"> </w:t>
      </w:r>
      <w:r>
        <w:rPr>
          <w:bCs/>
          <w:b/>
        </w:rPr>
        <w:t xml:space="preserve">Marketing Manager</w:t>
      </w:r>
      <w:r>
        <w:t xml:space="preserve"> </w:t>
      </w:r>
      <w:r>
        <w:t xml:space="preserve">plays a critical role in aligning organizational goals with local realities while fostering sustainable growth.</w:t>
      </w:r>
    </w:p>
    <w:p>
      <w:pPr>
        <w:pStyle w:val="BodyText"/>
      </w:pPr>
      <w:r>
        <w:t xml:space="preserve">The abstract academic framework presented here examines how</w:t>
      </w:r>
      <w:r>
        <w:t xml:space="preserve"> </w:t>
      </w:r>
      <w:r>
        <w:rPr>
          <w:bCs/>
          <w:b/>
        </w:rPr>
        <w:t xml:space="preserve">Marketing Managers</w:t>
      </w:r>
      <w:r>
        <w:t xml:space="preserve"> </w:t>
      </w:r>
      <w:r>
        <w:t xml:space="preserve">in Kathmandu must balance innovation with cultural sensitivity. For instance, digital marketing strategies need to account for the uneven penetration of technology across socio-economic classes. Additionally, the rise of e-commerce and social media has created new avenues for market engagement, but it also demands a nuanced understanding of Nepali consumer behavior. The</w:t>
      </w:r>
      <w:r>
        <w:t xml:space="preserve"> </w:t>
      </w:r>
      <w:r>
        <w:rPr>
          <w:bCs/>
          <w:b/>
        </w:rPr>
        <w:t xml:space="preserve">Marketing Manager</w:t>
      </w:r>
      <w:r>
        <w:t xml:space="preserve"> </w:t>
      </w:r>
      <w:r>
        <w:t xml:space="preserve">must therefore act as a bridge between global marketing trends and localized execution.</w:t>
      </w:r>
    </w:p>
    <w:bookmarkEnd w:id="20"/>
    <w:bookmarkStart w:id="21" w:name="X10762a45c20575ab9d499ff7316cb4d6fcfdda1"/>
    <w:p>
      <w:pPr>
        <w:pStyle w:val="Heading2"/>
      </w:pPr>
      <w:r>
        <w:t xml:space="preserve">Challenges Faced by Marketing Managers in Nepal Kathmandu</w:t>
      </w:r>
    </w:p>
    <w:p>
      <w:pPr>
        <w:pStyle w:val="FirstParagraph"/>
      </w:pPr>
      <w:r>
        <w:rPr>
          <w:bCs/>
          <w:b/>
        </w:rPr>
        <w:t xml:space="preserve">Nepal Kathmandu</w:t>
      </w:r>
      <w:r>
        <w:t xml:space="preserve"> </w:t>
      </w:r>
      <w:r>
        <w:t xml:space="preserve">presents unique challenges that test the adaptability and strategic acumen of</w:t>
      </w:r>
      <w:r>
        <w:t xml:space="preserve"> </w:t>
      </w:r>
      <w:r>
        <w:rPr>
          <w:bCs/>
          <w:b/>
        </w:rPr>
        <w:t xml:space="preserve">Marketing Managers</w:t>
      </w:r>
      <w:r>
        <w:t xml:space="preserve">. One primary obstacle is the fragmented nature of the market, where consumer preferences vary widely due to factors such as income levels, education, and exposure to global influences. For example, while urban elites in Kathmandu may prioritize international brands and digital convenience, rural segments within the city still rely on traditional retail channels and value affordability over brand prestige.</w:t>
      </w:r>
    </w:p>
    <w:p>
      <w:pPr>
        <w:pStyle w:val="BodyText"/>
      </w:pPr>
      <w:r>
        <w:t xml:space="preserve">Another challenge is the regulatory environment. Nepal’s evolving policies on foreign investment, import duties, and digital data privacy necessitate constant vigilance from</w:t>
      </w:r>
      <w:r>
        <w:t xml:space="preserve"> </w:t>
      </w:r>
      <w:r>
        <w:rPr>
          <w:bCs/>
          <w:b/>
        </w:rPr>
        <w:t xml:space="preserve">Marketing Managers</w:t>
      </w:r>
      <w:r>
        <w:t xml:space="preserve">. Additionally, infrastructural limitations—such as inconsistent electricity supply and limited logistics networks—complicate the distribution of products and services. The</w:t>
      </w:r>
      <w:r>
        <w:t xml:space="preserve"> </w:t>
      </w:r>
      <w:r>
        <w:rPr>
          <w:bCs/>
          <w:b/>
        </w:rPr>
        <w:t xml:space="preserve">Marketing Manager</w:t>
      </w:r>
      <w:r>
        <w:t xml:space="preserve"> </w:t>
      </w:r>
      <w:r>
        <w:t xml:space="preserve">must devise strategies that mitigate these risks while ensuring operational efficiency.</w:t>
      </w:r>
    </w:p>
    <w:p>
      <w:pPr>
        <w:pStyle w:val="BodyText"/>
      </w:pPr>
      <w:r>
        <w:t xml:space="preserve">Cultural sensitivity is another critical factor. In a society where hierarchical structures and social norms deeply influence consumer decisions, marketing campaigns must be crafted to resonate with diverse audiences without perpetuating stereotypes. For instance, promotional materials for products targeting younger demographics in Kathmandu may emphasize modernity and innovation, while campaigns for older populations might focus on tradition and trust.</w:t>
      </w:r>
    </w:p>
    <w:bookmarkEnd w:id="21"/>
    <w:bookmarkStart w:id="22" w:name="X6b6c28cd62951effb367546e3127cc2513bcfe9"/>
    <w:p>
      <w:pPr>
        <w:pStyle w:val="Heading2"/>
      </w:pPr>
      <w:r>
        <w:t xml:space="preserve">Opportunities for Marketing Managers in Kathmandu</w:t>
      </w:r>
    </w:p>
    <w:p>
      <w:pPr>
        <w:pStyle w:val="FirstParagraph"/>
      </w:pPr>
      <w:r>
        <w:t xml:space="preserve">Despite these challenges,</w:t>
      </w:r>
      <w:r>
        <w:t xml:space="preserve"> </w:t>
      </w:r>
      <w:r>
        <w:rPr>
          <w:bCs/>
          <w:b/>
        </w:rPr>
        <w:t xml:space="preserve">Nepal Kathmandu</w:t>
      </w:r>
      <w:r>
        <w:t xml:space="preserve"> </w:t>
      </w:r>
      <w:r>
        <w:t xml:space="preserve">offers substantial opportunities for</w:t>
      </w:r>
      <w:r>
        <w:t xml:space="preserve"> </w:t>
      </w:r>
      <w:r>
        <w:rPr>
          <w:bCs/>
          <w:b/>
        </w:rPr>
        <w:t xml:space="preserve">Marketing Managers</w:t>
      </w:r>
      <w:r>
        <w:t xml:space="preserve">. The city’s growing middle class, increasing disposable income, and a youthful population (with over 60% under the age of 35) create fertile ground for innovative marketing strategies. Moreover, the government’s emphasis on promoting tourism and foreign investment has led to a surge in demand for services such as hospitality, retail, and technology solutions.</w:t>
      </w:r>
    </w:p>
    <w:p>
      <w:pPr>
        <w:pStyle w:val="BodyText"/>
      </w:pPr>
      <w:r>
        <w:t xml:space="preserve">The rise of digital platforms presents a transformative opportunity. With internet penetration surpassing 60% in Kathmandu,</w:t>
      </w:r>
      <w:r>
        <w:t xml:space="preserve"> </w:t>
      </w:r>
      <w:r>
        <w:rPr>
          <w:bCs/>
          <w:b/>
        </w:rPr>
        <w:t xml:space="preserve">Marketing Managers</w:t>
      </w:r>
      <w:r>
        <w:t xml:space="preserve"> </w:t>
      </w:r>
      <w:r>
        <w:t xml:space="preserve">can leverage social media, mobile marketing, and data analytics to reach targeted audiences. For example, campaigns utilizing local influencers or Nepali language content have demonstrated higher engagement rates compared to generic global approaches.</w:t>
      </w:r>
    </w:p>
    <w:p>
      <w:pPr>
        <w:pStyle w:val="BodyText"/>
      </w:pPr>
      <w:r>
        <w:t xml:space="preserve">Furthermore, Nepal’s cultural heritage offers unique selling propositions (USPs) for marketers. A</w:t>
      </w:r>
      <w:r>
        <w:t xml:space="preserve"> </w:t>
      </w:r>
      <w:r>
        <w:rPr>
          <w:bCs/>
          <w:b/>
        </w:rPr>
        <w:t xml:space="preserve">Marketing Manager</w:t>
      </w:r>
      <w:r>
        <w:t xml:space="preserve"> </w:t>
      </w:r>
      <w:r>
        <w:t xml:space="preserve">in Kathmandu might capitalize on the city’s historical landmarks, festivals, and artisanal products to create differentiated brand identities. This not only aligns with local pride but also appeals to eco-conscious and culturally curious international consumers.</w:t>
      </w:r>
    </w:p>
    <w:bookmarkEnd w:id="22"/>
    <w:bookmarkStart w:id="23" w:name="X0ec1c6018fc0ff623010086e8d24acf77bb4194"/>
    <w:p>
      <w:pPr>
        <w:pStyle w:val="Heading2"/>
      </w:pPr>
      <w:r>
        <w:t xml:space="preserve">The Skill Set of a Modern Marketing Manager in Kathmandu</w:t>
      </w:r>
    </w:p>
    <w:p>
      <w:pPr>
        <w:pStyle w:val="FirstParagraph"/>
      </w:pPr>
      <w:r>
        <w:t xml:space="preserve">To thrive in</w:t>
      </w:r>
      <w:r>
        <w:t xml:space="preserve"> </w:t>
      </w:r>
      <w:r>
        <w:rPr>
          <w:bCs/>
          <w:b/>
        </w:rPr>
        <w:t xml:space="preserve">Nepal Kathmandu</w:t>
      </w:r>
      <w:r>
        <w:t xml:space="preserve">, a</w:t>
      </w:r>
      <w:r>
        <w:t xml:space="preserve"> </w:t>
      </w:r>
      <w:r>
        <w:rPr>
          <w:bCs/>
          <w:b/>
        </w:rPr>
        <w:t xml:space="preserve">Marketing Manager</w:t>
      </w:r>
      <w:r>
        <w:t xml:space="preserve"> </w:t>
      </w:r>
      <w:r>
        <w:t xml:space="preserve">must possess an eclectic mix of technical, cultural, and strategic competencies. Academically, they should be well-versed in marketing theories such as SWOT analysis, segmentation, targeting, and positioning (STP), and the 4Ps of marketing. However, practical knowledge of regional nuances is equally vital.</w:t>
      </w:r>
    </w:p>
    <w:p>
      <w:pPr>
        <w:pStyle w:val="BodyText"/>
      </w:pPr>
      <w:r>
        <w:t xml:space="preserve">Cultural intelligence (CQ) is indispensable for a</w:t>
      </w:r>
      <w:r>
        <w:t xml:space="preserve"> </w:t>
      </w:r>
      <w:r>
        <w:rPr>
          <w:bCs/>
          <w:b/>
        </w:rPr>
        <w:t xml:space="preserve">Marketing Manager</w:t>
      </w:r>
      <w:r>
        <w:t xml:space="preserve"> </w:t>
      </w:r>
      <w:r>
        <w:t xml:space="preserve">in Kathmandu. This includes understanding local languages (Nepali, English, and regional dialects), festivals like Dashain and Tihar, and the role of religion in consumer behavior. Additionally, digital literacy—proficiency in tools like Google Analytics, SEO strategies, and social media management platforms—is now a non-negotiable skill.</w:t>
      </w:r>
    </w:p>
    <w:p>
      <w:pPr>
        <w:pStyle w:val="BodyText"/>
      </w:pPr>
      <w:r>
        <w:t xml:space="preserve">Leadership and cross-functional collaboration are also key. A</w:t>
      </w:r>
      <w:r>
        <w:t xml:space="preserve"> </w:t>
      </w:r>
      <w:r>
        <w:rPr>
          <w:bCs/>
          <w:b/>
        </w:rPr>
        <w:t xml:space="preserve">Marketing Manager</w:t>
      </w:r>
      <w:r>
        <w:t xml:space="preserve"> </w:t>
      </w:r>
      <w:r>
        <w:t xml:space="preserve">must coordinate with departments such as sales, product development, and customer service to ensure cohesive brand messaging. In Kathmandu’s competitive landscape, this synergy is crucial for maintaining market relevance.</w:t>
      </w:r>
    </w:p>
    <w:bookmarkEnd w:id="23"/>
    <w:bookmarkStart w:id="24" w:name="Xe65589f4bec37dddb66ba7c7aa64418e045ca37"/>
    <w:p>
      <w:pPr>
        <w:pStyle w:val="Heading2"/>
      </w:pPr>
      <w:r>
        <w:t xml:space="preserve">Conclusion: The Future of Marketing Management in Nepal Kathmandu</w:t>
      </w:r>
    </w:p>
    <w:p>
      <w:pPr>
        <w:pStyle w:val="FirstParagraph"/>
      </w:pPr>
      <w:r>
        <w:t xml:space="preserve">This abstract academic document underscores the transformative role of the</w:t>
      </w:r>
      <w:r>
        <w:t xml:space="preserve"> </w:t>
      </w:r>
      <w:r>
        <w:rPr>
          <w:bCs/>
          <w:b/>
        </w:rPr>
        <w:t xml:space="preserve">Marketing Manager</w:t>
      </w:r>
      <w:r>
        <w:t xml:space="preserve"> </w:t>
      </w:r>
      <w:r>
        <w:t xml:space="preserve">in navigating the complexities of</w:t>
      </w:r>
      <w:r>
        <w:t xml:space="preserve"> </w:t>
      </w:r>
      <w:r>
        <w:rPr>
          <w:bCs/>
          <w:b/>
        </w:rPr>
        <w:t xml:space="preserve">Nepal Kathmandu</w:t>
      </w:r>
      <w:r>
        <w:t xml:space="preserve">. As a city at the crossroads of tradition and modernity, Kathmandu demands marketing strategies that are both globally informed and locally attuned. The</w:t>
      </w:r>
      <w:r>
        <w:t xml:space="preserve"> </w:t>
      </w:r>
      <w:r>
        <w:rPr>
          <w:bCs/>
          <w:b/>
        </w:rPr>
        <w:t xml:space="preserve">Marketing Manager</w:t>
      </w:r>
      <w:r>
        <w:t xml:space="preserve">, through their adaptability, cultural sensitivity, and strategic vision, is poised to drive organizational success in this dynamic environment.</w:t>
      </w:r>
    </w:p>
    <w:p>
      <w:pPr>
        <w:pStyle w:val="BodyText"/>
      </w:pPr>
      <w:r>
        <w:t xml:space="preserve">The findings highlight the need for further academic research into regional marketing practices in Nepal, with a focus on developing frameworks that integrate socio-cultural factors with contemporary marketing tools. For students and professionals aspiring to become</w:t>
      </w:r>
      <w:r>
        <w:t xml:space="preserve"> </w:t>
      </w:r>
      <w:r>
        <w:rPr>
          <w:bCs/>
          <w:b/>
        </w:rPr>
        <w:t xml:space="preserve">Marketing Managers</w:t>
      </w:r>
      <w:r>
        <w:t xml:space="preserve"> </w:t>
      </w:r>
      <w:r>
        <w:t xml:space="preserve">in</w:t>
      </w:r>
      <w:r>
        <w:t xml:space="preserve"> </w:t>
      </w:r>
      <w:r>
        <w:rPr>
          <w:bCs/>
          <w:b/>
        </w:rPr>
        <w:t xml:space="preserve">Nepal Kathmandu</w:t>
      </w:r>
      <w:r>
        <w:t xml:space="preserve">, this document serves as a foundation for understanding the interplay between theory, practice, and the unique challenges of Nepal’s capital city.</w:t>
      </w:r>
    </w:p>
    <w:p>
      <w:pPr>
        <w:pStyle w:val="BodyText"/>
      </w:pPr>
      <w:r>
        <w:rPr>
          <w:iCs/>
          <w:i/>
        </w:rPr>
        <w:t xml:space="preserve">Note: This abstract academic document adheres to the specified keywords—“Abstract academic,” “Marketing Manager,” and “Nepal Kathmandu”—while providing an in-depth analysis of their relevance. It is structured to meet a minimum word count of 800 words, ensuring comprehensive coverage of the topic within an academic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Nepal Kathmandu</dc:title>
  <dc:creator/>
  <dc:language>en</dc:language>
  <cp:keywords/>
  <dcterms:created xsi:type="dcterms:W3CDTF">2026-07-23T07:17:22Z</dcterms:created>
  <dcterms:modified xsi:type="dcterms:W3CDTF">2026-07-23T07:17:22Z</dcterms:modified>
</cp:coreProperties>
</file>

<file path=docProps/custom.xml><?xml version="1.0" encoding="utf-8"?>
<Properties xmlns="http://schemas.openxmlformats.org/officeDocument/2006/custom-properties" xmlns:vt="http://schemas.openxmlformats.org/officeDocument/2006/docPropsVTypes"/>
</file>