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6" w:name="X2cc4aac8af778fb9ed090ed9063a13501305d86"/>
    <w:p>
      <w:pPr>
        <w:pStyle w:val="Heading1"/>
      </w:pPr>
      <w:r>
        <w:t xml:space="preserve">Abstract Academic: The Role of a Marketing Manager in New Zealand Auckland</w:t>
      </w:r>
    </w:p>
    <w:p>
      <w:pPr>
        <w:pStyle w:val="FirstParagraph"/>
      </w:pPr>
      <w:r>
        <w:t xml:space="preserve">In the dynamic and competitive business environment of New Zealand's Auckland, the role of a Marketing Manager has evolved significantly to meet the demands of a multicultural, globally connected economy. As one of the country's most populous and economically vibrant regions, Auckland presents unique challenges and opportunities for marketing professionals. This abstract academic document explores the multifaceted responsibilities, strategic imperatives, and cultural nuances associated with the position of a Marketing Manager in New Zealand Auckland. By analyzing current trends in consumer behavior, digital transformation strategies, and regional economic drivers, this study aims to provide a comprehensive understanding of how marketing managers can effectively navigate the complexities of the Auckland market while aligning with broader national and international marketing objectives.</w:t>
      </w:r>
    </w:p>
    <w:bookmarkStart w:id="20" w:name="Xdf65cfbfe01bb416fcb361c6c087be2ac3b8bdf"/>
    <w:p>
      <w:pPr>
        <w:pStyle w:val="Heading2"/>
      </w:pPr>
      <w:r>
        <w:t xml:space="preserve">Contextualizing Marketing Management in New Zealand Auckland</w:t>
      </w:r>
    </w:p>
    <w:p>
      <w:pPr>
        <w:pStyle w:val="FirstParagraph"/>
      </w:pPr>
      <w:r>
        <w:t xml:space="preserve">New Zealand's economy is characterized by its reliance on export industries, tourism, technology innovation, and sustainable practices. Auckland, as the country's largest city and economic hub, serves as a critical nexus for these sectors. The city’s diverse population—comprising over 150 ethnic groups—requires marketing strategies that are both culturally sensitive and data-driven. A Marketing Manager in this context must balance the demands of local stakeholders with the need to compete on a global scale. This dual responsibility is further amplified by Auckland’s status as a gateway to the Pacific Islands, which positions it as a strategic market for multinational corporations seeking regional expansion.</w:t>
      </w:r>
    </w:p>
    <w:bookmarkEnd w:id="20"/>
    <w:bookmarkStart w:id="21" w:name="X017518262969c58ceb80f4acccbe038f35454ec"/>
    <w:p>
      <w:pPr>
        <w:pStyle w:val="Heading2"/>
      </w:pPr>
      <w:r>
        <w:t xml:space="preserve">Key Responsibilities and Strategic Priorities</w:t>
      </w:r>
    </w:p>
    <w:p>
      <w:pPr>
        <w:pStyle w:val="FirstParagraph"/>
      </w:pPr>
      <w:r>
        <w:t xml:space="preserve">The role of a Marketing Manager in New Zealand Auckland extends beyond traditional promotional activities. It encompasses market research, brand development, digital marketing campaigns, and stakeholder engagement. Given the city's rapid urbanization and technological adoption, managers are tasked with leveraging tools such as artificial intelligence (AI), social media analytics, and e-commerce platforms to enhance customer engagement. Additionally, the emphasis on sustainability in New Zealand’s business landscape necessitates that Marketing Managers integrate environmentally conscious practices into their strategies. This includes promoting eco-friendly products, reducing carbon footprints in advertising, and aligning with the country’s commitment to net-zero emissions by 2050.</w:t>
      </w:r>
    </w:p>
    <w:bookmarkEnd w:id="21"/>
    <w:bookmarkStart w:id="22" w:name="economic-and-cultural-considerations"/>
    <w:p>
      <w:pPr>
        <w:pStyle w:val="Heading2"/>
      </w:pPr>
      <w:r>
        <w:t xml:space="preserve">Economic and Cultural Considerations</w:t>
      </w:r>
    </w:p>
    <w:p>
      <w:pPr>
        <w:pStyle w:val="FirstParagraph"/>
      </w:pPr>
      <w:r>
        <w:t xml:space="preserve">Auckland’s economy is driven by industries such as information technology, education, healthcare, and tourism. A Marketing Manager must develop targeted campaigns that resonate with the city's diverse demographic. For instance, the growing tech sector requires strategies that appeal to younger, digitally savvy consumers, while tourism marketing must highlight Auckland’s natural attractions (e.g., Rangitoto Island) and cultural landmarks (e.g., Te Papa Tongarewa). Furthermore, New Zealand’s emphasis on Māori values and partnerships necessitates that marketers incorporate principles of kaitiakitanga (guardianship) and tikanga Māori (Māori customs) into their messaging. This not only fosters inclusivity but also strengthens brand credibility in a region where cultural authenticity is highly valued.</w:t>
      </w:r>
    </w:p>
    <w:bookmarkEnd w:id="22"/>
    <w:bookmarkStart w:id="23" w:name="challenges-and-opportunities"/>
    <w:p>
      <w:pPr>
        <w:pStyle w:val="Heading2"/>
      </w:pPr>
      <w:r>
        <w:t xml:space="preserve">Challenges and Opportunities</w:t>
      </w:r>
    </w:p>
    <w:p>
      <w:pPr>
        <w:pStyle w:val="FirstParagraph"/>
      </w:pPr>
      <w:r>
        <w:t xml:space="preserve">Despite the opportunities, Marketing Managers in Auckland face several challenges. These include navigating regulatory frameworks related to data privacy (e.g., GDPR compliance for international clients), competing with global brands entering the New Zealand market, and addressing the impact of inflation on consumer spending. However, these challenges also present opportunities for innovation. For example, leveraging Auckland’s strong digital infrastructure allows marketing managers to adopt agile strategies such as real-time analytics and hyper-localized campaigns. Additionally, the rise of experiential marketing—such as pop-up events in Auckland’s central business district (CBD)—offers creative avenues to engage consumers in a city known for its vibrant lifestyle.</w:t>
      </w:r>
    </w:p>
    <w:bookmarkEnd w:id="23"/>
    <w:bookmarkStart w:id="24" w:name="educational-and-professional-development"/>
    <w:p>
      <w:pPr>
        <w:pStyle w:val="Heading2"/>
      </w:pPr>
      <w:r>
        <w:t xml:space="preserve">Educational and Professional Development</w:t>
      </w:r>
    </w:p>
    <w:p>
      <w:pPr>
        <w:pStyle w:val="FirstParagraph"/>
      </w:pPr>
      <w:r>
        <w:t xml:space="preserve">To thrive in this environment, Marketing Managers must pursue continuous professional development. Institutions such as the University of Auckland and AUT University offer specialized programs in digital marketing, consumer behavior, and sustainable business practices. Furthermore, certifications from organizations like the New Zealand Marketing Association (NZMA) provide credibility and ensure adherence to industry standards. Networking with peers through events hosted by Auckland-based marketing firms or participation in global conferences (e.g., Cannes Lions) can also enhance a manager’s strategic acumen.</w:t>
      </w:r>
    </w:p>
    <w:bookmarkEnd w:id="24"/>
    <w:bookmarkStart w:id="25" w:name="conclusion"/>
    <w:p>
      <w:pPr>
        <w:pStyle w:val="Heading2"/>
      </w:pPr>
      <w:r>
        <w:t xml:space="preserve">Conclusion</w:t>
      </w:r>
    </w:p>
    <w:p>
      <w:pPr>
        <w:pStyle w:val="FirstParagraph"/>
      </w:pPr>
      <w:r>
        <w:t xml:space="preserve">In conclusion, the role of a Marketing Manager in New Zealand Auckland is both challenging and rewarding. It demands a deep understanding of local cultural dynamics, economic trends, and technological advancements. By integrating these elements into cohesive strategies, marketing professionals can drive growth for their organizations while contributing to Auckland’s position as a leading business center in the Asia-Pacific region. As the city continues to evolve, the adaptability and vision of Marketing Managers will remain pivotal in shaping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Marketing Manager in New Zealand Auckland</dc:title>
  <dc:creator/>
  <dc:language>en</dc:language>
  <cp:keywords/>
  <dcterms:created xsi:type="dcterms:W3CDTF">2026-07-24T16:20:08Z</dcterms:created>
  <dcterms:modified xsi:type="dcterms:W3CDTF">2026-07-24T16:20:08Z</dcterms:modified>
</cp:coreProperties>
</file>

<file path=docProps/custom.xml><?xml version="1.0" encoding="utf-8"?>
<Properties xmlns="http://schemas.openxmlformats.org/officeDocument/2006/custom-properties" xmlns:vt="http://schemas.openxmlformats.org/officeDocument/2006/docPropsVTypes"/>
</file>