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a055b3277d589901689379f795ea4d50c46b6fb"/>
    <w:p>
      <w:pPr>
        <w:pStyle w:val="Heading1"/>
      </w:pPr>
      <w:r>
        <w:t xml:space="preserve">Abstract Academic Document: The Role of a Marketing Manager in New Zealand's Wellington</w:t>
      </w:r>
    </w:p>
    <w:p>
      <w:pPr>
        <w:pStyle w:val="FirstParagraph"/>
      </w:pPr>
      <w:r>
        <w:rPr>
          <w:bCs/>
          <w:b/>
        </w:rPr>
        <w:t xml:space="preserve">Keywords:</w:t>
      </w:r>
      <w:r>
        <w:t xml:space="preserve"> </w:t>
      </w:r>
      <w:r>
        <w:t xml:space="preserve">Abstract academic, Marketing Manager, New Zealand Wellington</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pivotal in shaping the strategic direction of organizations, particularly within dynamic and culturally rich environments such as</w:t>
      </w:r>
      <w:r>
        <w:t xml:space="preserve"> </w:t>
      </w:r>
      <w:r>
        <w:rPr>
          <w:iCs/>
          <w:i/>
        </w:rPr>
        <w:t xml:space="preserve">New Zealand Wellington</w:t>
      </w:r>
      <w:r>
        <w:t xml:space="preserve">. This abstract academic document explores the multifaceted responsibilities, challenges, and opportunities inherent to the position of a Marketing Manager in Wellington, New Zealand. As a global hub for innovation, sustainability initiatives, and cultural diversity, Wellington presents a unique ecosystem where marketing strategies must align with both local values and international market trends. The interplay between the city’s creative industries—ranging from film production to tech startups—and its commitment to environmental stewardship necessitates a nuanced approach to marketing that prioritizes authenticity, community engagement, and data-driven decision-making.</w:t>
      </w:r>
    </w:p>
    <w:bookmarkEnd w:id="20"/>
    <w:bookmarkStart w:id="21" w:name="X0e0ce2d3fb4a720a959f3ac466f86ad16113114"/>
    <w:p>
      <w:pPr>
        <w:pStyle w:val="Heading2"/>
      </w:pPr>
      <w:r>
        <w:t xml:space="preserve">Role Overview: Marketing Manager in Wellington</w:t>
      </w:r>
    </w:p>
    <w:p>
      <w:pPr>
        <w:pStyle w:val="FirstParagraph"/>
      </w:pPr>
      <w:r>
        <w:t xml:space="preserve">A</w:t>
      </w:r>
      <w:r>
        <w:t xml:space="preserve"> </w:t>
      </w:r>
      <w:r>
        <w:rPr>
          <w:bCs/>
          <w:b/>
        </w:rPr>
        <w:t xml:space="preserve">Marketing Manager</w:t>
      </w:r>
      <w:r>
        <w:t xml:space="preserve"> </w:t>
      </w:r>
      <w:r>
        <w:t xml:space="preserve">in</w:t>
      </w:r>
      <w:r>
        <w:t xml:space="preserve"> </w:t>
      </w:r>
      <w:r>
        <w:rPr>
          <w:iCs/>
          <w:i/>
        </w:rPr>
        <w:t xml:space="preserve">New Zealand Wellington</w:t>
      </w:r>
      <w:r>
        <w:t xml:space="preserve"> </w:t>
      </w:r>
      <w:r>
        <w:t xml:space="preserve">is responsible for devising and implementing marketing strategies that resonate with the city’s diverse demographics. This role demands an understanding of Wellington’s unique socio-economic landscape, which includes a significant proportion of young professionals, students, and creative entrepreneurs. The Marketing Manager must balance the needs of local stakeholders with the global aspirations of their organization, ensuring that campaigns reflect both cultural relevance and market viability.</w:t>
      </w:r>
    </w:p>
    <w:p>
      <w:pPr>
        <w:pStyle w:val="BodyText"/>
      </w:pPr>
      <w:r>
        <w:t xml:space="preserve">Wellington’s position as New Zealand’s capital city positions it as a nexus for political, educational, and technological innovation. For instance, the presence of institutions such as Victoria University of Wellington and organizations like the Wellington Regional Council creates a demand for marketing strategies that promote public engagement with civic initiatives. Similarly, the city’s reputation as a center for film production (e.g., Weta Workshop) underscores the need for marketing professionals to leverage creative storytelling to attract global audiences.</w:t>
      </w:r>
    </w:p>
    <w:bookmarkEnd w:id="21"/>
    <w:bookmarkStart w:id="22" w:name="X1ad4077c26a7d9a21852d1c27ce547830de04eb"/>
    <w:p>
      <w:pPr>
        <w:pStyle w:val="Heading2"/>
      </w:pPr>
      <w:r>
        <w:t xml:space="preserve">Strategic Importance of Marketing in Wellington</w:t>
      </w:r>
    </w:p>
    <w:p>
      <w:pPr>
        <w:pStyle w:val="FirstParagraph"/>
      </w:pPr>
      <w:r>
        <w:t xml:space="preserve">The strategic importance of a</w:t>
      </w:r>
      <w:r>
        <w:t xml:space="preserve"> </w:t>
      </w:r>
      <w:r>
        <w:rPr>
          <w:bCs/>
          <w:b/>
        </w:rPr>
        <w:t xml:space="preserve">Marketing Manager</w:t>
      </w:r>
      <w:r>
        <w:t xml:space="preserve"> </w:t>
      </w:r>
      <w:r>
        <w:t xml:space="preserve">in</w:t>
      </w:r>
      <w:r>
        <w:t xml:space="preserve"> </w:t>
      </w:r>
      <w:r>
        <w:rPr>
          <w:iCs/>
          <w:i/>
        </w:rPr>
        <w:t xml:space="preserve">New Zealand Wellington</w:t>
      </w:r>
      <w:r>
        <w:t xml:space="preserve"> </w:t>
      </w:r>
      <w:r>
        <w:t xml:space="preserve">lies in their ability to align brand messaging with the city’s progressive ethos. This includes promoting sustainability, as evidenced by initiatives such as the Wellbeing Budget and local environmental campaigns. A Marketing Manager must integrate these values into marketing strategies, whether through eco-friendly product promotions or community-driven social media campaigns that highlight Wellington’s commitment to climate action.</w:t>
      </w:r>
    </w:p>
    <w:p>
      <w:pPr>
        <w:pStyle w:val="BodyText"/>
      </w:pPr>
      <w:r>
        <w:t xml:space="preserve">Moreover, Wellington’s tourism industry is a critical economic driver. The</w:t>
      </w:r>
      <w:r>
        <w:t xml:space="preserve"> </w:t>
      </w:r>
      <w:r>
        <w:rPr>
          <w:bCs/>
          <w:b/>
        </w:rPr>
        <w:t xml:space="preserve">Marketing Manager</w:t>
      </w:r>
      <w:r>
        <w:t xml:space="preserve"> </w:t>
      </w:r>
      <w:r>
        <w:t xml:space="preserve">plays a crucial role in positioning the city as a destination for both domestic and international travelers. This involves highlighting attractions such as the Sky Tower, Te Papa Tongarewa Museum, and natural landmarks like Zealandia. Effective marketing in this context requires an understanding of cultural sensitivity, particularly when promoting Māori heritage and ecological conservation efforts.</w:t>
      </w:r>
    </w:p>
    <w:bookmarkEnd w:id="22"/>
    <w:bookmarkStart w:id="23" w:name="X15c51b9fbc6507bb0d060d5f8e072646c188954"/>
    <w:p>
      <w:pPr>
        <w:pStyle w:val="Heading2"/>
      </w:pPr>
      <w:r>
        <w:t xml:space="preserve">Key Responsibilities of a Marketing Manager in Wellington</w:t>
      </w:r>
    </w:p>
    <w:p>
      <w:pPr>
        <w:pStyle w:val="FirstParagraph"/>
      </w:pPr>
      <w:r>
        <w:t xml:space="preserve">The responsibilities of a</w:t>
      </w:r>
      <w:r>
        <w:t xml:space="preserve"> </w:t>
      </w:r>
      <w:r>
        <w:rPr>
          <w:bCs/>
          <w:b/>
        </w:rPr>
        <w:t xml:space="preserve">Marketing Manager</w:t>
      </w:r>
      <w:r>
        <w:t xml:space="preserve"> </w:t>
      </w:r>
      <w:r>
        <w:t xml:space="preserve">in</w:t>
      </w:r>
      <w:r>
        <w:t xml:space="preserve"> </w:t>
      </w:r>
      <w:r>
        <w:rPr>
          <w:iCs/>
          <w:i/>
        </w:rPr>
        <w:t xml:space="preserve">New Zealand Wellington</w:t>
      </w:r>
      <w:r>
        <w:t xml:space="preserve"> </w:t>
      </w:r>
      <w:r>
        <w:t xml:space="preserve">encompass market research, campaign development, stakeholder collaboration, and performance analytics. Given the city’s dynamic nature, the role often involves cross-sector partnerships. For example, marketing initiatives for a local tech startup may require collaboration with government agencies to align with regional innovation goals.</w:t>
      </w:r>
    </w:p>
    <w:p>
      <w:pPr>
        <w:pStyle w:val="BodyText"/>
      </w:pPr>
      <w:r>
        <w:t xml:space="preserve">Data-driven decision-making is paramount in Wellington’s competitive market. Marketing Managers must employ tools like Google Analytics and social media analytics platforms to track engagement metrics tailored to Wellington’s demographics. Additionally, they are tasked with ensuring compliance with New Zealand’s strict privacy laws (e.g., Privacy Act 2020), which necessitates a thorough understanding of data protection frameworks.</w:t>
      </w:r>
    </w:p>
    <w:bookmarkEnd w:id="23"/>
    <w:bookmarkStart w:id="24" w:name="challenges-in-the-wellington-market"/>
    <w:p>
      <w:pPr>
        <w:pStyle w:val="Heading2"/>
      </w:pPr>
      <w:r>
        <w:t xml:space="preserve">Challenges in the Wellington Market</w:t>
      </w:r>
    </w:p>
    <w:p>
      <w:pPr>
        <w:pStyle w:val="FirstParagraph"/>
      </w:pPr>
      <w:r>
        <w:t xml:space="preserve">The</w:t>
      </w:r>
      <w:r>
        <w:t xml:space="preserve"> </w:t>
      </w:r>
      <w:r>
        <w:rPr>
          <w:iCs/>
          <w:i/>
        </w:rPr>
        <w:t xml:space="preserve">New Zealand Wellington</w:t>
      </w:r>
      <w:r>
        <w:t xml:space="preserve"> </w:t>
      </w:r>
      <w:r>
        <w:t xml:space="preserve">market presents unique challenges for</w:t>
      </w:r>
      <w:r>
        <w:t xml:space="preserve"> </w:t>
      </w:r>
      <w:r>
        <w:rPr>
          <w:bCs/>
          <w:b/>
        </w:rPr>
        <w:t xml:space="preserve">Marketing Managers</w:t>
      </w:r>
      <w:r>
        <w:t xml:space="preserve">, including intense competition from global and local brands. The city’s creative sector is highly saturated, requiring innovative campaigns that stand out amid a sea of competitors. For instance, a Marketing Manager promoting a new café in the city center must differentiate their brand through storytelling that reflects Wellington’s bohemian culture.</w:t>
      </w:r>
    </w:p>
    <w:p>
      <w:pPr>
        <w:pStyle w:val="BodyText"/>
      </w:pPr>
      <w:r>
        <w:t xml:space="preserve">Another challenge is the need to balance local and global marketing priorities. While international campaigns may target broader audiences, they must also resonate with Wellington’s residents, who value authenticity and community-driven initiatives. This duality demands a strategic approach that avoids cultural appropriation while embracing the city’s multicultural identity.</w:t>
      </w:r>
    </w:p>
    <w:bookmarkEnd w:id="24"/>
    <w:bookmarkStart w:id="25" w:name="cultural-and-ethical-considerations"/>
    <w:p>
      <w:pPr>
        <w:pStyle w:val="Heading2"/>
      </w:pPr>
      <w:r>
        <w:t xml:space="preserve">Cultural and Ethical Considerations</w:t>
      </w:r>
    </w:p>
    <w:p>
      <w:pPr>
        <w:pStyle w:val="FirstParagraph"/>
      </w:pPr>
      <w:r>
        <w:t xml:space="preserve">The</w:t>
      </w:r>
      <w:r>
        <w:t xml:space="preserve"> </w:t>
      </w:r>
      <w:r>
        <w:rPr>
          <w:bCs/>
          <w:b/>
        </w:rPr>
        <w:t xml:space="preserve">Marketing Manager</w:t>
      </w:r>
      <w:r>
        <w:t xml:space="preserve"> </w:t>
      </w:r>
      <w:r>
        <w:t xml:space="preserve">in</w:t>
      </w:r>
      <w:r>
        <w:t xml:space="preserve"> </w:t>
      </w:r>
      <w:r>
        <w:rPr>
          <w:iCs/>
          <w:i/>
        </w:rPr>
        <w:t xml:space="preserve">New Zealand Wellington</w:t>
      </w:r>
      <w:r>
        <w:t xml:space="preserve"> </w:t>
      </w:r>
      <w:r>
        <w:t xml:space="preserve">must navigate ethical considerations related to Māori cultural heritage. This includes ensuring that marketing campaigns respect traditional practices and avoid misrepresentation. Collaborating with local Māori communities to co-create content is increasingly seen as a best practice, fostering trust and enhancing brand reputation.</w:t>
      </w:r>
    </w:p>
    <w:p>
      <w:pPr>
        <w:pStyle w:val="BodyText"/>
      </w:pPr>
      <w:r>
        <w:t xml:space="preserve">Additionally, the role requires a commitment to inclusivity, given Wellington’s diverse population. Marketing strategies must be accessible across multiple languages and cultures, reflecting the city’s status as a hub for international students and expatriates. This may involve localized content creation or multilingual advertising campaigns tailored to specific neighborhoods.</w:t>
      </w:r>
    </w:p>
    <w:bookmarkEnd w:id="25"/>
    <w:bookmarkStart w:id="26" w:name="Xff06c7b9d5492ee5473311cb3f891ea3de7453d"/>
    <w:p>
      <w:pPr>
        <w:pStyle w:val="Heading2"/>
      </w:pPr>
      <w:r>
        <w:t xml:space="preserve">Case Study: Marketing in the Wellington Tech Sector</w:t>
      </w:r>
    </w:p>
    <w:p>
      <w:pPr>
        <w:pStyle w:val="FirstParagraph"/>
      </w:pPr>
      <w:r>
        <w:t xml:space="preserve">A hypothetical case study illustrates the challenges faced by a</w:t>
      </w:r>
      <w:r>
        <w:t xml:space="preserve"> </w:t>
      </w:r>
      <w:r>
        <w:rPr>
          <w:bCs/>
          <w:b/>
        </w:rPr>
        <w:t xml:space="preserve">Marketing Manager</w:t>
      </w:r>
      <w:r>
        <w:t xml:space="preserve"> </w:t>
      </w:r>
      <w:r>
        <w:t xml:space="preserve">in</w:t>
      </w:r>
      <w:r>
        <w:t xml:space="preserve"> </w:t>
      </w:r>
      <w:r>
        <w:rPr>
          <w:iCs/>
          <w:i/>
        </w:rPr>
        <w:t xml:space="preserve">New Zealand Wellington</w:t>
      </w:r>
      <w:r>
        <w:t xml:space="preserve">. Consider a startup developing eco-friendly apparel. The Marketing Manager must craft campaigns that align with Wellington’s sustainability ethos while competing with global competitors. Strategies might include leveraging influencers from the local environmental movement or partnering with organizations like Sustainable Coastlines for co-branded initiatives.</w:t>
      </w:r>
    </w:p>
    <w:p>
      <w:pPr>
        <w:pStyle w:val="BodyText"/>
      </w:pPr>
      <w:r>
        <w:t xml:space="preserve">Success in this scenario would depend on metrics such as social media engagement rates, website traffic, and community feedback. The Marketing Manager’s ability to adapt campaigns based on real-time data while maintaining cultural relevance would be critical to the startup’s success.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Marketing Manager</w:t>
      </w:r>
      <w:r>
        <w:t xml:space="preserve"> </w:t>
      </w:r>
      <w:r>
        <w:t xml:space="preserve">in</w:t>
      </w:r>
      <w:r>
        <w:t xml:space="preserve"> </w:t>
      </w:r>
      <w:r>
        <w:rPr>
          <w:iCs/>
          <w:i/>
        </w:rPr>
        <w:t xml:space="preserve">New Zealand Wellington</w:t>
      </w:r>
      <w:r>
        <w:t xml:space="preserve"> </w:t>
      </w:r>
      <w:r>
        <w:t xml:space="preserve">is both complex and rewarding. It demands a deep understanding of the city’s socio-economic dynamics, cultural nuances, and global market trends. As Wellington continues to evolve as a leader in innovation and sustainability, the strategic contributions of Marketing Managers will be instrumental in shaping its future. This abstract academic document underscores the necessity for marketing professionals to embrace adaptability, ethical practices, and community-centric approaches to thrive in this unique environment.</w:t>
      </w:r>
    </w:p>
    <w:p>
      <w:pPr>
        <w:pStyle w:val="BodyText"/>
      </w:pPr>
      <w:r>
        <w:rPr>
          <w:bCs/>
          <w:b/>
        </w:rPr>
        <w:t xml:space="preserve">Keywords:</w:t>
      </w:r>
      <w:r>
        <w:t xml:space="preserve"> </w:t>
      </w:r>
      <w:r>
        <w:t xml:space="preserve">Abstract academic, Marketing Manager, New Zealand Wellington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New Zealand Wellington</dc:title>
  <dc:creator/>
  <dc:language>en</dc:language>
  <cp:keywords/>
  <dcterms:created xsi:type="dcterms:W3CDTF">2026-07-24T08:52:15Z</dcterms:created>
  <dcterms:modified xsi:type="dcterms:W3CDTF">2026-07-24T08:52:15Z</dcterms:modified>
</cp:coreProperties>
</file>

<file path=docProps/custom.xml><?xml version="1.0" encoding="utf-8"?>
<Properties xmlns="http://schemas.openxmlformats.org/officeDocument/2006/custom-properties" xmlns:vt="http://schemas.openxmlformats.org/officeDocument/2006/docPropsVTypes"/>
</file>