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7cde9ff8a32ab16fe1f1545fb32955ddfdc6a0"/>
    <w:p>
      <w:pPr>
        <w:pStyle w:val="Heading1"/>
      </w:pPr>
      <w:r>
        <w:t xml:space="preserve">Abstract Academic: The Role and Strategic Importance of a Marketing Manager in Pakistan Islamabad</w:t>
      </w:r>
    </w:p>
    <w:p>
      <w:pPr>
        <w:pStyle w:val="FirstParagraph"/>
      </w:pPr>
      <w:r>
        <w:t xml:space="preserve">The role of a</w:t>
      </w:r>
      <w:r>
        <w:t xml:space="preserve"> </w:t>
      </w:r>
      <w:r>
        <w:rPr>
          <w:bCs/>
          <w:b/>
        </w:rPr>
        <w:t xml:space="preserve">Marketing Manager</w:t>
      </w:r>
      <w:r>
        <w:t xml:space="preserve"> </w:t>
      </w:r>
      <w:r>
        <w:t xml:space="preserve">has evolved significantly in the modern business landscape, particularly within the context of rapidly growing economies such as</w:t>
      </w:r>
      <w:r>
        <w:t xml:space="preserve"> </w:t>
      </w:r>
      <w:r>
        <w:rPr>
          <w:bCs/>
          <w:b/>
        </w:rPr>
        <w:t xml:space="preserve">Pakistan Islamabad</w:t>
      </w:r>
      <w:r>
        <w:t xml:space="preserve">. As the capital city of Pakistan, Islamabad serves as a hub for political, economic, and cultural activities, making it a critical market for businesses aiming to expand their footprint in South Asia. This abstract academic document explores the multifaceted responsibilities of a</w:t>
      </w:r>
      <w:r>
        <w:t xml:space="preserve"> </w:t>
      </w:r>
      <w:r>
        <w:rPr>
          <w:bCs/>
          <w:b/>
        </w:rPr>
        <w:t xml:space="preserve">Marketing Manager</w:t>
      </w:r>
      <w:r>
        <w:t xml:space="preserve"> </w:t>
      </w:r>
      <w:r>
        <w:t xml:space="preserve">within this specific geographical and socio-economic context. It highlights the unique challenges faced by marketing professionals in Islamabad, the strategic tools and frameworks employed to navigate these challenges, and the broader implications of effective marketing management for organizational success in this region.</w:t>
      </w:r>
    </w:p>
    <w:bookmarkStart w:id="20" w:name="X177b94dfae31c959cfb3e18242a90a0b0bd2970"/>
    <w:p>
      <w:pPr>
        <w:pStyle w:val="Heading2"/>
      </w:pPr>
      <w:r>
        <w:t xml:space="preserve">The Strategic Role of a Marketing Manager in Islamabad</w:t>
      </w:r>
    </w:p>
    <w:p>
      <w:pPr>
        <w:pStyle w:val="FirstParagraph"/>
      </w:pPr>
      <w:r>
        <w:t xml:space="preserve">In</w:t>
      </w:r>
      <w:r>
        <w:t xml:space="preserve"> </w:t>
      </w:r>
      <w:r>
        <w:rPr>
          <w:bCs/>
          <w:b/>
        </w:rPr>
        <w:t xml:space="preserve">Pakistan Islamabad</w:t>
      </w:r>
      <w:r>
        <w:t xml:space="preserve">, a</w:t>
      </w:r>
      <w:r>
        <w:t xml:space="preserve"> </w:t>
      </w:r>
      <w:r>
        <w:rPr>
          <w:bCs/>
          <w:b/>
        </w:rPr>
        <w:t xml:space="preserve">Marketing Manager</w:t>
      </w:r>
      <w:r>
        <w:t xml:space="preserve"> </w:t>
      </w:r>
      <w:r>
        <w:t xml:space="preserve">is tasked with designing, implementing, and overseeing marketing strategies that align with both global trends and local market demands. Given the city’s status as Pakistan’s administrative capital, it is home to a diverse population comprising government officials, expatriates, international organizations, and multinational corporations. This diversity necessitates a nuanced approach to marketing that balances cultural sensitivity with innovative outreach methods.</w:t>
      </w:r>
    </w:p>
    <w:p>
      <w:pPr>
        <w:pStyle w:val="BodyText"/>
      </w:pPr>
      <w:r>
        <w:t xml:space="preserve">A</w:t>
      </w:r>
      <w:r>
        <w:t xml:space="preserve"> </w:t>
      </w:r>
      <w:r>
        <w:rPr>
          <w:bCs/>
          <w:b/>
        </w:rPr>
        <w:t xml:space="preserve">Marketing Manager</w:t>
      </w:r>
      <w:r>
        <w:t xml:space="preserve"> </w:t>
      </w:r>
      <w:r>
        <w:t xml:space="preserve">in Islamabad must navigate the intersection of traditional and digital marketing channels. For instance, while social media platforms like Facebook and Instagram have gained traction among younger demographics, offline strategies such as print media, radio advertising, and community engagement remain vital for reaching older or less tech-savvy audiences. Additionally, the city’s proximity to international diplomatic missions and embassies creates opportunities for cross-border marketing campaigns targeting global markets through Islamabad as a strategic gateway.</w:t>
      </w:r>
    </w:p>
    <w:bookmarkEnd w:id="20"/>
    <w:bookmarkStart w:id="21" w:name="X047064c7008b680d137ebe46a6cacf6c48ea958"/>
    <w:p>
      <w:pPr>
        <w:pStyle w:val="Heading2"/>
      </w:pPr>
      <w:r>
        <w:t xml:space="preserve">Challenges Specific to Pakistan Islamabad</w:t>
      </w:r>
    </w:p>
    <w:p>
      <w:pPr>
        <w:pStyle w:val="FirstParagraph"/>
      </w:pPr>
      <w:r>
        <w:t xml:space="preserve">The dynamic environment of</w:t>
      </w:r>
      <w:r>
        <w:t xml:space="preserve"> </w:t>
      </w:r>
      <w:r>
        <w:rPr>
          <w:bCs/>
          <w:b/>
        </w:rPr>
        <w:t xml:space="preserve">Pakistan Islamabad</w:t>
      </w:r>
      <w:r>
        <w:t xml:space="preserve"> </w:t>
      </w:r>
      <w:r>
        <w:t xml:space="preserve">presents unique challenges for</w:t>
      </w:r>
      <w:r>
        <w:t xml:space="preserve"> </w:t>
      </w:r>
      <w:r>
        <w:rPr>
          <w:bCs/>
          <w:b/>
        </w:rPr>
        <w:t xml:space="preserve">Marketing Managers</w:t>
      </w:r>
      <w:r>
        <w:t xml:space="preserve">. One of the primary hurdles is the digital divide, where varying levels of internet penetration and technological adoption across different socio-economic groups complicate campaign execution. For example, while affluent neighborhoods in Islamabad may embrace digital marketing with enthusiasm, lower-income areas might still rely heavily on traditional media. This disparity requires</w:t>
      </w:r>
      <w:r>
        <w:t xml:space="preserve"> </w:t>
      </w:r>
      <w:r>
        <w:rPr>
          <w:bCs/>
          <w:b/>
        </w:rPr>
        <w:t xml:space="preserve">Marketing Managers</w:t>
      </w:r>
      <w:r>
        <w:t xml:space="preserve"> </w:t>
      </w:r>
      <w:r>
        <w:t xml:space="preserve">to develop segmented strategies that address the heterogeneous nature of the market.</w:t>
      </w:r>
    </w:p>
    <w:p>
      <w:pPr>
        <w:pStyle w:val="BodyText"/>
      </w:pPr>
      <w:r>
        <w:t xml:space="preserve">Economic volatility is another significant challenge. Pakistan’s macroeconomic conditions, including inflation and currency fluctuations, impact consumer spending power in Islamabad. A</w:t>
      </w:r>
      <w:r>
        <w:t xml:space="preserve"> </w:t>
      </w:r>
      <w:r>
        <w:rPr>
          <w:bCs/>
          <w:b/>
        </w:rPr>
        <w:t xml:space="preserve">Marketing Manager</w:t>
      </w:r>
      <w:r>
        <w:t xml:space="preserve"> </w:t>
      </w:r>
      <w:r>
        <w:t xml:space="preserve">must therefore balance cost-effective campaigns with high-impact messaging to ensure that promotional efforts remain relevant and affordable for both businesses and consumers. Furthermore, regulatory changes in advertising laws or data privacy regulations can disrupt marketing strategies if not anticipated proactively.</w:t>
      </w:r>
    </w:p>
    <w:bookmarkEnd w:id="21"/>
    <w:bookmarkStart w:id="22" w:name="cultural-and-demographic-considerations"/>
    <w:p>
      <w:pPr>
        <w:pStyle w:val="Heading2"/>
      </w:pPr>
      <w:r>
        <w:t xml:space="preserve">Cultural and Demographic Considerations</w:t>
      </w:r>
    </w:p>
    <w:p>
      <w:pPr>
        <w:pStyle w:val="FirstParagraph"/>
      </w:pPr>
      <w:r>
        <w:t xml:space="preserve">The cultural fabric of</w:t>
      </w:r>
      <w:r>
        <w:t xml:space="preserve"> </w:t>
      </w:r>
      <w:r>
        <w:rPr>
          <w:bCs/>
          <w:b/>
        </w:rPr>
        <w:t xml:space="preserve">Pakistan Islamabad</w:t>
      </w:r>
      <w:r>
        <w:t xml:space="preserve"> </w:t>
      </w:r>
      <w:r>
        <w:t xml:space="preserve">demands that</w:t>
      </w:r>
      <w:r>
        <w:t xml:space="preserve"> </w:t>
      </w:r>
      <w:r>
        <w:rPr>
          <w:bCs/>
          <w:b/>
        </w:rPr>
        <w:t xml:space="preserve">Marketing Managers</w:t>
      </w:r>
      <w:r>
        <w:t xml:space="preserve"> </w:t>
      </w:r>
      <w:r>
        <w:t xml:space="preserve">integrate local traditions, values, and communication styles into their campaigns. For instance, the use of Urdu in advertising is essential to resonate with the majority population, while incorporating English for international audiences ensures inclusivity. Religious festivals such as Eid-ul-Fitr and Eid-ul-Adha offer unique opportunities for targeted promotions in sectors like fashion, food services, and retail.</w:t>
      </w:r>
    </w:p>
    <w:p>
      <w:pPr>
        <w:pStyle w:val="BodyText"/>
      </w:pPr>
      <w:r>
        <w:t xml:space="preserve">Demographically, Islamabad has a younger population compared to other Pakistani cities due to its status as a planned city with modern infrastructure. This demographic shift creates demand for innovative marketing strategies that appeal to tech-savvy consumers. A</w:t>
      </w:r>
      <w:r>
        <w:t xml:space="preserve"> </w:t>
      </w:r>
      <w:r>
        <w:rPr>
          <w:bCs/>
          <w:b/>
        </w:rPr>
        <w:t xml:space="preserve">Marketing Manager</w:t>
      </w:r>
      <w:r>
        <w:t xml:space="preserve"> </w:t>
      </w:r>
      <w:r>
        <w:t xml:space="preserve">must leverage this trend by utilizing influencer partnerships, virtual events, and gamified digital campaigns to engage the youth.</w:t>
      </w:r>
    </w:p>
    <w:bookmarkEnd w:id="22"/>
    <w:bookmarkStart w:id="23" w:name="X9fdf3926bdab4b9b560610a843a5618995d4443"/>
    <w:p>
      <w:pPr>
        <w:pStyle w:val="Heading2"/>
      </w:pPr>
      <w:r>
        <w:t xml:space="preserve">Strategic Approaches for Success in Islamabad</w:t>
      </w:r>
    </w:p>
    <w:p>
      <w:pPr>
        <w:pStyle w:val="FirstParagraph"/>
      </w:pPr>
      <w:r>
        <w:t xml:space="preserve">To thrive in</w:t>
      </w:r>
      <w:r>
        <w:t xml:space="preserve"> </w:t>
      </w:r>
      <w:r>
        <w:rPr>
          <w:bCs/>
          <w:b/>
        </w:rPr>
        <w:t xml:space="preserve">Pakistan Islamabad</w:t>
      </w:r>
      <w:r>
        <w:t xml:space="preserve">, a</w:t>
      </w:r>
      <w:r>
        <w:t xml:space="preserve"> </w:t>
      </w:r>
      <w:r>
        <w:rPr>
          <w:bCs/>
          <w:b/>
        </w:rPr>
        <w:t xml:space="preserve">Marketing Manager</w:t>
      </w:r>
      <w:r>
        <w:t xml:space="preserve"> </w:t>
      </w:r>
      <w:r>
        <w:t xml:space="preserve">must adopt a data-driven approach informed by local market research. Utilizing tools such as Google Analytics, Facebook Insights, and customer surveys allows for precise audience segmentation and tailored messaging. For example, analyzing foot traffic patterns in commercial areas like G-6 or E-8 can help optimize location-based marketing efforts for retail stores or service providers.</w:t>
      </w:r>
    </w:p>
    <w:p>
      <w:pPr>
        <w:pStyle w:val="BodyText"/>
      </w:pPr>
      <w:r>
        <w:t xml:space="preserve">Collaboration with local stakeholders is another critical strategy. Building relationships with Islamabad’s business associations, academic institutions, and government bodies can provide</w:t>
      </w:r>
      <w:r>
        <w:t xml:space="preserve"> </w:t>
      </w:r>
      <w:r>
        <w:rPr>
          <w:bCs/>
          <w:b/>
        </w:rPr>
        <w:t xml:space="preserve">Marketing Managers</w:t>
      </w:r>
      <w:r>
        <w:t xml:space="preserve"> </w:t>
      </w:r>
      <w:r>
        <w:t xml:space="preserve">with invaluable insights into emerging trends and regulatory landscapes. Additionally, partnerships with local influencers or community leaders enhance brand credibility and foster trust among residents.</w:t>
      </w:r>
    </w:p>
    <w:p>
      <w:pPr>
        <w:pStyle w:val="BodyText"/>
      </w:pPr>
      <w:r>
        <w:t xml:space="preserve">Sustainability has also become a focal point for consumers in Islamabad, particularly among the younger generation. A forward-thinking</w:t>
      </w:r>
      <w:r>
        <w:t xml:space="preserve"> </w:t>
      </w:r>
      <w:r>
        <w:rPr>
          <w:bCs/>
          <w:b/>
        </w:rPr>
        <w:t xml:space="preserve">Marketing Manager</w:t>
      </w:r>
      <w:r>
        <w:t xml:space="preserve"> </w:t>
      </w:r>
      <w:r>
        <w:t xml:space="preserve">can position their organization as eco-conscious by promoting green initiatives, reducing carbon footprints in campaigns, or supporting local environmental causes. Such efforts align with global trends while resonating with Islamabad’s environmentally aware demographic.</w:t>
      </w:r>
    </w:p>
    <w:bookmarkEnd w:id="23"/>
    <w:bookmarkStart w:id="24" w:name="economic-and-global-implications"/>
    <w:p>
      <w:pPr>
        <w:pStyle w:val="Heading2"/>
      </w:pPr>
      <w:r>
        <w:t xml:space="preserve">Economic and Global Implications</w:t>
      </w:r>
    </w:p>
    <w:p>
      <w:pPr>
        <w:pStyle w:val="FirstParagraph"/>
      </w:pPr>
      <w:r>
        <w:t xml:space="preserve">The success of a</w:t>
      </w:r>
      <w:r>
        <w:t xml:space="preserve"> </w:t>
      </w:r>
      <w:r>
        <w:rPr>
          <w:bCs/>
          <w:b/>
        </w:rPr>
        <w:t xml:space="preserve">Marketing Manager</w:t>
      </w:r>
      <w:r>
        <w:t xml:space="preserve"> </w:t>
      </w:r>
      <w:r>
        <w:t xml:space="preserve">in</w:t>
      </w:r>
      <w:r>
        <w:t xml:space="preserve"> </w:t>
      </w:r>
      <w:r>
        <w:rPr>
          <w:bCs/>
          <w:b/>
        </w:rPr>
        <w:t xml:space="preserve">Pakistan Islamabad</w:t>
      </w:r>
      <w:r>
        <w:t xml:space="preserve"> </w:t>
      </w:r>
      <w:r>
        <w:t xml:space="preserve">has ripple effects beyond the immediate business context. Effective marketing strategies can stimulate local economic growth by attracting investment, boosting consumer spending, and creating employment opportunities. Moreover, Islamabad’s role as a diplomatic and trade hub means that successful campaigns here can serve as a blueprint for expanding into neighboring countries or global markets.</w:t>
      </w:r>
    </w:p>
    <w:p>
      <w:pPr>
        <w:pStyle w:val="BodyText"/>
      </w:pPr>
      <w:r>
        <w:t xml:space="preserve">For multinational corporations operating in Islamabad, the</w:t>
      </w:r>
      <w:r>
        <w:t xml:space="preserve"> </w:t>
      </w:r>
      <w:r>
        <w:rPr>
          <w:bCs/>
          <w:b/>
        </w:rPr>
        <w:t xml:space="preserve">Marketing Manager</w:t>
      </w:r>
      <w:r>
        <w:t xml:space="preserve"> </w:t>
      </w:r>
      <w:r>
        <w:t xml:space="preserve">plays a pivotal role in adapting global strategies to suit local preferences. This requires a deep understanding of cultural nuances, such as the importance of family-oriented messaging in Pakistani society or the significance of trust-building through long-term relationships. By bridging these gaps,</w:t>
      </w:r>
      <w:r>
        <w:t xml:space="preserve"> </w:t>
      </w:r>
      <w:r>
        <w:rPr>
          <w:bCs/>
          <w:b/>
        </w:rPr>
        <w:t xml:space="preserve">Marketing Managers</w:t>
      </w:r>
      <w:r>
        <w:t xml:space="preserve"> </w:t>
      </w:r>
      <w:r>
        <w:t xml:space="preserve">can ensure that brands not only gain visibility but also achieve lasting customer loyalty.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Pakistan Islamabad</w:t>
      </w:r>
      <w:r>
        <w:t xml:space="preserve"> </w:t>
      </w:r>
      <w:r>
        <w:t xml:space="preserve">is both challenging and rewarding. It demands a unique blend of creativity, analytical rigor, and cultural awareness to navigate the city’s diverse market dynamics. As Islamabad continues to grow as an economic powerhouse in South Asia, the strategic acumen of</w:t>
      </w:r>
      <w:r>
        <w:t xml:space="preserve"> </w:t>
      </w:r>
      <w:r>
        <w:rPr>
          <w:bCs/>
          <w:b/>
        </w:rPr>
        <w:t xml:space="preserve">Marketing Managers</w:t>
      </w:r>
      <w:r>
        <w:t xml:space="preserve"> </w:t>
      </w:r>
      <w:r>
        <w:t xml:space="preserve">will be instrumental in driving innovation, fostering business growth, and shaping the future of marketing practices in this region. This abstract academic document underscores the critical importance of aligning global marketing principles with local realities to achieve sustainable success in</w:t>
      </w:r>
      <w:r>
        <w:t xml:space="preserve"> </w:t>
      </w:r>
      <w:r>
        <w:rPr>
          <w:bCs/>
          <w:b/>
        </w:rPr>
        <w:t xml:space="preserve">Pakistan Islamabad</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