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bf49c02db25687f67d89480fbaffa7d0d4092fb"/>
    <w:p>
      <w:pPr>
        <w:pStyle w:val="Heading1"/>
      </w:pPr>
      <w:r>
        <w:t xml:space="preserve">Abstract Academic Document: The Role of a Marketing Manager in the Context of Pakistan Karachi</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is pivotal in shaping the strategic direction of organizations, particularly in dynamic markets like</w:t>
      </w:r>
      <w:r>
        <w:t xml:space="preserve"> </w:t>
      </w:r>
      <w:r>
        <w:rPr>
          <w:iCs/>
          <w:i/>
        </w:rPr>
        <w:t xml:space="preserve">Pakistan Karachi</w:t>
      </w:r>
      <w:r>
        <w:t xml:space="preserve">. This document explores the academic and practical significance of a Marketing Manager within the unique socio-economic and cultural landscape of Karachi, Pakistan. As one of South Asia’s most populous cities and a hub for trade, commerce, and innovation, Karachi presents both challenges and opportunities for marketing professionals. This abstract delves into the responsibilities, challenges, skill sets required, and strategic contributions of a Marketing Manager in this context.</w:t>
      </w:r>
    </w:p>
    <w:p>
      <w:pPr>
        <w:pStyle w:val="BodyText"/>
      </w:pPr>
      <w:r>
        <w:t xml:space="preserve">The</w:t>
      </w:r>
      <w:r>
        <w:t xml:space="preserve"> </w:t>
      </w:r>
      <w:r>
        <w:rPr>
          <w:bCs/>
          <w:b/>
        </w:rPr>
        <w:t xml:space="preserve">Marketing Manager</w:t>
      </w:r>
      <w:r>
        <w:t xml:space="preserve"> </w:t>
      </w:r>
      <w:r>
        <w:t xml:space="preserve">in</w:t>
      </w:r>
      <w:r>
        <w:t xml:space="preserve"> </w:t>
      </w:r>
      <w:r>
        <w:rPr>
          <w:iCs/>
          <w:i/>
        </w:rPr>
        <w:t xml:space="preserve">Pakistan Karachi</w:t>
      </w:r>
      <w:r>
        <w:t xml:space="preserve"> </w:t>
      </w:r>
      <w:r>
        <w:t xml:space="preserve">operates within a rapidly evolving market characterized by diverse consumer behaviors, competitive industries, and technological advancements. The city’s economic significance as Pakistan’s financial capital necessitates a nuanced understanding of local and global market trends. Marketing Managers in this region must navigate the interplay between traditional practices and modern digital strategies while aligning with the cultural fabric of Karachi’s heterogeneous population.</w:t>
      </w:r>
    </w:p>
    <w:p>
      <w:pPr>
        <w:pStyle w:val="BodyText"/>
      </w:pPr>
      <w:r>
        <w:t xml:space="preserve">Key responsibilities of a</w:t>
      </w:r>
      <w:r>
        <w:t xml:space="preserve"> </w:t>
      </w:r>
      <w:r>
        <w:rPr>
          <w:bCs/>
          <w:b/>
        </w:rPr>
        <w:t xml:space="preserve">Marketing Manager</w:t>
      </w:r>
      <w:r>
        <w:t xml:space="preserve"> </w:t>
      </w:r>
      <w:r>
        <w:t xml:space="preserve">in</w:t>
      </w:r>
      <w:r>
        <w:t xml:space="preserve"> </w:t>
      </w:r>
      <w:r>
        <w:rPr>
          <w:iCs/>
          <w:i/>
        </w:rPr>
        <w:t xml:space="preserve">Pakistan Karachi</w:t>
      </w:r>
      <w:r>
        <w:t xml:space="preserve"> </w:t>
      </w:r>
      <w:r>
        <w:t xml:space="preserve">include developing brand strategies, managing advertising campaigns, conducting market research, and ensuring effective consumer engagement. Given Karachi’s status as a commercial and industrial center, these roles often involve collaborating with cross-functional teams to leverage the city’s infrastructure for maximum reach. For instance, the proliferation of digital platforms in Karachi has necessitated a shift toward data-driven marketing techniques tailored to urban demographics.</w:t>
      </w:r>
    </w:p>
    <w:p>
      <w:pPr>
        <w:pStyle w:val="BodyText"/>
      </w:pPr>
      <w:r>
        <w:t xml:space="preserve">However, the role is not without its challenges.</w:t>
      </w:r>
      <w:r>
        <w:t xml:space="preserve"> </w:t>
      </w:r>
      <w:r>
        <w:rPr>
          <w:iCs/>
          <w:i/>
        </w:rPr>
        <w:t xml:space="preserve">Pakistan Karachi</w:t>
      </w:r>
      <w:r>
        <w:t xml:space="preserve"> </w:t>
      </w:r>
      <w:r>
        <w:t xml:space="preserve">presents unique hurdles such as fluctuating economic conditions, regulatory complexities, and infrastructure limitations that can impede marketing efforts. Additionally, the city’s diverse population—comprising ethnic minorities, religious groups, and varying socio-economic classes—requires Marketing Managers to design inclusive campaigns that resonate across cultural boundaries. Language diversity and regional dialects further complicate communication strategies in Karachi.</w:t>
      </w:r>
    </w:p>
    <w:p>
      <w:pPr>
        <w:pStyle w:val="BodyText"/>
      </w:pPr>
      <w:r>
        <w:t xml:space="preserve">The academic study of a</w:t>
      </w:r>
      <w:r>
        <w:t xml:space="preserve"> </w:t>
      </w:r>
      <w:r>
        <w:rPr>
          <w:bCs/>
          <w:b/>
        </w:rPr>
        <w:t xml:space="preserve">Marketing Manager</w:t>
      </w:r>
      <w:r>
        <w:t xml:space="preserve"> </w:t>
      </w:r>
      <w:r>
        <w:t xml:space="preserve">in</w:t>
      </w:r>
      <w:r>
        <w:t xml:space="preserve"> </w:t>
      </w:r>
      <w:r>
        <w:rPr>
          <w:iCs/>
          <w:i/>
        </w:rPr>
        <w:t xml:space="preserve">Pakistan Karachi</w:t>
      </w:r>
      <w:r>
        <w:t xml:space="preserve"> </w:t>
      </w:r>
      <w:r>
        <w:t xml:space="preserve">also underscores the importance of education and continuous learning. Institutions like the Institute of Business Administration (IBA) and Pakistan Institute of Development Economics (PIDE) have produced professionals equipped with both theoretical knowledge and practical insights into local markets. However, there remains a gap between academic curricula and industry demands, particularly in areas such as digital marketing, social media analytics, and e-commerce strategies tailored to Karachi’s context.</w:t>
      </w:r>
    </w:p>
    <w:p>
      <w:pPr>
        <w:pStyle w:val="BodyText"/>
      </w:pPr>
      <w:r>
        <w:t xml:space="preserve">Opportunities for growth are abundant for</w:t>
      </w:r>
      <w:r>
        <w:t xml:space="preserve"> </w:t>
      </w:r>
      <w:r>
        <w:rPr>
          <w:bCs/>
          <w:b/>
        </w:rPr>
        <w:t xml:space="preserve">Marketing Managers</w:t>
      </w:r>
      <w:r>
        <w:t xml:space="preserve"> </w:t>
      </w:r>
      <w:r>
        <w:t xml:space="preserve">in</w:t>
      </w:r>
      <w:r>
        <w:t xml:space="preserve"> </w:t>
      </w:r>
      <w:r>
        <w:rPr>
          <w:iCs/>
          <w:i/>
        </w:rPr>
        <w:t xml:space="preserve">Pakistan Karachi</w:t>
      </w:r>
      <w:r>
        <w:t xml:space="preserve">, especially with the rise of the tech sector and increased foreign investment. The city’s youth population—constituting over 40% of its residents—offers a fertile ground for innovation in consumer behavior analysis. Furthermore, Karachi’s proximity to global trade routes and its role as a major port city provide Marketing Managers with unique avenues to integrate international branding strategies while maintaining local relevance.</w:t>
      </w:r>
    </w:p>
    <w:p>
      <w:pPr>
        <w:pStyle w:val="BodyText"/>
      </w:pPr>
      <w:r>
        <w:t xml:space="preserve">Case studies of successful marketing initiatives in</w:t>
      </w:r>
      <w:r>
        <w:t xml:space="preserve"> </w:t>
      </w:r>
      <w:r>
        <w:rPr>
          <w:iCs/>
          <w:i/>
        </w:rPr>
        <w:t xml:space="preserve">Pakistan Karachi</w:t>
      </w:r>
      <w:r>
        <w:t xml:space="preserve"> </w:t>
      </w:r>
      <w:r>
        <w:t xml:space="preserve">highlight the importance of cultural sensitivity and adaptability. For example, campaigns by brands like Jazz (a leading telecommunications provider) or Nestlé have successfully combined global marketing principles with localized content to engage Karachi’s diverse audience. Such examples underscore the need for a Marketing Manager to balance creativity with market-specific insights.</w:t>
      </w:r>
    </w:p>
    <w:p>
      <w:pPr>
        <w:pStyle w:val="BodyText"/>
      </w:pPr>
      <w:r>
        <w:t xml:space="preserve">The</w:t>
      </w:r>
      <w:r>
        <w:t xml:space="preserve"> </w:t>
      </w:r>
      <w:r>
        <w:rPr>
          <w:bCs/>
          <w:b/>
        </w:rPr>
        <w:t xml:space="preserve">Marketing Manager</w:t>
      </w:r>
      <w:r>
        <w:t xml:space="preserve"> </w:t>
      </w:r>
      <w:r>
        <w:t xml:space="preserve">in</w:t>
      </w:r>
      <w:r>
        <w:t xml:space="preserve"> </w:t>
      </w:r>
      <w:r>
        <w:rPr>
          <w:iCs/>
          <w:i/>
        </w:rPr>
        <w:t xml:space="preserve">Pakistan Karachi</w:t>
      </w:r>
      <w:r>
        <w:t xml:space="preserve"> </w:t>
      </w:r>
      <w:r>
        <w:t xml:space="preserve">must also address the city’s unique challenges, such as high competition among businesses and the impact of political instability on consumer confidence. Strategic planning that incorporates risk mitigation, agile marketing techniques, and community engagement is essential to thrive in this environment.</w:t>
      </w:r>
    </w:p>
    <w:p>
      <w:pPr>
        <w:pStyle w:val="BodyText"/>
      </w:pPr>
      <w:r>
        <w:t xml:space="preserve">In terms of skill sets, a</w:t>
      </w:r>
      <w:r>
        <w:t xml:space="preserve"> </w:t>
      </w:r>
      <w:r>
        <w:rPr>
          <w:bCs/>
          <w:b/>
        </w:rPr>
        <w:t xml:space="preserve">Marketing Manager</w:t>
      </w:r>
      <w:r>
        <w:t xml:space="preserve"> </w:t>
      </w:r>
      <w:r>
        <w:t xml:space="preserve">in</w:t>
      </w:r>
      <w:r>
        <w:t xml:space="preserve"> </w:t>
      </w:r>
      <w:r>
        <w:rPr>
          <w:iCs/>
          <w:i/>
        </w:rPr>
        <w:t xml:space="preserve">Pakistan Karachi</w:t>
      </w:r>
      <w:r>
        <w:t xml:space="preserve"> </w:t>
      </w:r>
      <w:r>
        <w:t xml:space="preserve">requires expertise in digital tools (e.g., SEO, SEM), social media management platforms like Facebook and Instagram, and analytics software for tracking campaign performance. Soft skills such as negotiation, cross-cultural communication, and leadership are equally critical. The ability to adapt to rapid changes in consumer preferences—driven by factors like the rise of mobile commerce—is a hallmark of effective marketing leadership in Karachi.</w:t>
      </w:r>
    </w:p>
    <w:p>
      <w:pPr>
        <w:pStyle w:val="BodyText"/>
      </w:pPr>
      <w:r>
        <w:t xml:space="preserve">Academic research also emphasizes the need for</w:t>
      </w:r>
      <w:r>
        <w:t xml:space="preserve"> </w:t>
      </w:r>
      <w:r>
        <w:rPr>
          <w:bCs/>
          <w:b/>
        </w:rPr>
        <w:t xml:space="preserve">Marketing Managers</w:t>
      </w:r>
      <w:r>
        <w:t xml:space="preserve"> </w:t>
      </w:r>
      <w:r>
        <w:t xml:space="preserve">in</w:t>
      </w:r>
      <w:r>
        <w:t xml:space="preserve"> </w:t>
      </w:r>
      <w:r>
        <w:rPr>
          <w:iCs/>
          <w:i/>
        </w:rPr>
        <w:t xml:space="preserve">Pakistan Karachi</w:t>
      </w:r>
      <w:r>
        <w:t xml:space="preserve"> </w:t>
      </w:r>
      <w:r>
        <w:t xml:space="preserve">to engage with local stakeholders, including government agencies, non-governmental organizations (NGOs), and community leaders. Collaborative efforts can enhance brand credibility and foster long-term relationships with consumers. For instance, CSR initiatives aligned with Karachi’s environmental or social challenges have proven to be effective in building trust and loyalty among residents.</w:t>
      </w:r>
    </w:p>
    <w:p>
      <w:pPr>
        <w:pStyle w:val="BodyText"/>
      </w:pPr>
      <w:r>
        <w:t xml:space="preserve">Finally, the academic exploration of the</w:t>
      </w:r>
      <w:r>
        <w:t xml:space="preserve"> </w:t>
      </w:r>
      <w:r>
        <w:rPr>
          <w:bCs/>
          <w:b/>
        </w:rPr>
        <w:t xml:space="preserve">Marketing Manager</w:t>
      </w:r>
      <w:r>
        <w:t xml:space="preserve"> </w:t>
      </w:r>
      <w:r>
        <w:t xml:space="preserve">role in</w:t>
      </w:r>
      <w:r>
        <w:t xml:space="preserve"> </w:t>
      </w:r>
      <w:r>
        <w:rPr>
          <w:iCs/>
          <w:i/>
        </w:rPr>
        <w:t xml:space="preserve">Pakistan Karachi</w:t>
      </w:r>
      <w:r>
        <w:t xml:space="preserve"> </w:t>
      </w:r>
      <w:r>
        <w:t xml:space="preserve">highlights the importance of policy frameworks that support digital marketing and entrepreneurship. As Pakistan continues to integrate into global markets, the role of a Marketing Manager in cities like Karachi will become even more critical in driving economic growth and innovation.</w:t>
      </w:r>
    </w:p>
    <w:p>
      <w:pPr>
        <w:pStyle w:val="BodyText"/>
      </w:pPr>
      <w:r>
        <w:t xml:space="preserve">In conclusion, this abstract academic document underscores the multifaceted responsibilities, challenges, and opportunities inherent to the role of a</w:t>
      </w:r>
      <w:r>
        <w:t xml:space="preserve"> </w:t>
      </w:r>
      <w:r>
        <w:rPr>
          <w:bCs/>
          <w:b/>
        </w:rPr>
        <w:t xml:space="preserve">Marketing Manager</w:t>
      </w:r>
      <w:r>
        <w:t xml:space="preserve"> </w:t>
      </w:r>
      <w:r>
        <w:t xml:space="preserve">in</w:t>
      </w:r>
      <w:r>
        <w:t xml:space="preserve"> </w:t>
      </w:r>
      <w:r>
        <w:rPr>
          <w:iCs/>
          <w:i/>
        </w:rPr>
        <w:t xml:space="preserve">Pakistan Karachi</w:t>
      </w:r>
      <w:r>
        <w:t xml:space="preserve">. By combining strategic foresight with cultural sensitivity and technological adaptability, Marketing Managers can contribute significantly to the city’s economic development while shaping its evolving consumer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Pakistan Karachi</dc:title>
  <dc:creator/>
  <dc:language>en</dc:language>
  <cp:keywords/>
  <dcterms:created xsi:type="dcterms:W3CDTF">2026-07-21T08:23:33Z</dcterms:created>
  <dcterms:modified xsi:type="dcterms:W3CDTF">2026-07-21T08:23:33Z</dcterms:modified>
</cp:coreProperties>
</file>

<file path=docProps/custom.xml><?xml version="1.0" encoding="utf-8"?>
<Properties xmlns="http://schemas.openxmlformats.org/officeDocument/2006/custom-properties" xmlns:vt="http://schemas.openxmlformats.org/officeDocument/2006/docPropsVTypes"/>
</file>