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5b8d0a0ea0987c186e7231265d32de4a427ab88"/>
    <w:p>
      <w:pPr>
        <w:pStyle w:val="Heading1"/>
      </w:pPr>
      <w:r>
        <w:t xml:space="preserve">Abstract Academic Document: The Role and Challenges of a Marketing Manager in the Philippines Manila Context</w:t>
      </w:r>
    </w:p>
    <w:p>
      <w:pPr>
        <w:pStyle w:val="FirstParagraph"/>
      </w:pPr>
      <w:r>
        <w:rPr>
          <w:bCs/>
          <w:b/>
        </w:rPr>
        <w:t xml:space="preserve">Abstract:</w:t>
      </w:r>
    </w:p>
    <w:p>
      <w:pPr>
        <w:pStyle w:val="BodyText"/>
      </w:pPr>
      <w:r>
        <w:t xml:space="preserve">The role of a Marketing Manager has evolved significantly in the 21st century, particularly within dynamic urban environments such as Metro Manila, Philippines. This academic document explores the multifaceted responsibilities, challenges, and strategic frameworks employed by Marketing Managers in Manila’s unique socio-economic and cultural landscape. As a hub of commerce, technology, and consumer activity in Southeast Asia, Metro Manila presents both opportunities and complexities for marketing professionals aiming to align global strategies with local nuances. By analyzing the interplay between macroeconomic factors, digital transformation trends, and traditional market dynamics specific to the Philippines’ capital city, this document underscores the critical role of a Marketing Manager in fostering brand relevance and driving sustainable business growth in Manila.</w:t>
      </w:r>
    </w:p>
    <w:bookmarkStart w:id="20" w:name="introduction"/>
    <w:p>
      <w:pPr>
        <w:pStyle w:val="Heading2"/>
      </w:pPr>
      <w:r>
        <w:t xml:space="preserve">1. Introduction</w:t>
      </w:r>
    </w:p>
    <w:p>
      <w:pPr>
        <w:pStyle w:val="FirstParagraph"/>
      </w:pPr>
      <w:r>
        <w:t xml:space="preserve">The Philippines has emerged as a key player in Asia’s digital economy, with Metro Manila serving as its economic and cultural nerve center. For a Marketing Manager operating within this context, understanding the local market’s distinct characteristics is imperative. The Philippine market is characterized by a young, tech-savvy population with increasing disposable income, yet it also faces challenges such as regional disparities in infrastructure and digital penetration. This abstract delves into how Marketing Managers in Manila navigate these complexities to create value for both multinational corporations (MNCs) and homegrown enterprises.</w:t>
      </w:r>
    </w:p>
    <w:bookmarkEnd w:id="20"/>
    <w:bookmarkStart w:id="21" w:name="X58878287556250c2cd91e4e2d0014d889ac3114"/>
    <w:p>
      <w:pPr>
        <w:pStyle w:val="Heading2"/>
      </w:pPr>
      <w:r>
        <w:t xml:space="preserve">2. The Role of a Marketing Manager in Metro Manila</w:t>
      </w:r>
    </w:p>
    <w:p>
      <w:pPr>
        <w:pStyle w:val="FirstParagraph"/>
      </w:pPr>
      <w:r>
        <w:t xml:space="preserve">A Marketing Manager in Metro Manila is tasked with overseeing all aspects of marketing strategy, from brand positioning to customer engagement. Given the city’s status as a melting pot of cultures—where traditional values coexist with modern consumer habits—the role demands a nuanced approach. For instance, campaigns targeting Filipino consumers must balance global trends (e.g., sustainability, social media virality) with local preferences such as family-centric messaging and cultural festivals like Independence Day or Christmas. Additionally, the rise of e-commerce platforms in Manila has necessitated expertise in digital marketing tools such as Google Ads, Facebook Meta Advertising, and influencer partnerships tailored to Filipino influencers.</w:t>
      </w:r>
    </w:p>
    <w:bookmarkEnd w:id="21"/>
    <w:bookmarkStart w:id="22" w:name="challenges-specific-to-metro-manila"/>
    <w:p>
      <w:pPr>
        <w:pStyle w:val="Heading2"/>
      </w:pPr>
      <w:r>
        <w:t xml:space="preserve">3. Challenges Specific to Metro Manila</w:t>
      </w:r>
    </w:p>
    <w:p>
      <w:pPr>
        <w:pStyle w:val="FirstParagraph"/>
      </w:pPr>
      <w:r>
        <w:t xml:space="preserve">While Metro Manila offers a vast consumer base, several challenges hinder the effectiveness of marketing initiatives:</w:t>
      </w:r>
    </w:p>
    <w:p>
      <w:pPr>
        <w:numPr>
          <w:ilvl w:val="0"/>
          <w:numId w:val="1001"/>
        </w:numPr>
        <w:pStyle w:val="Compact"/>
      </w:pPr>
      <w:r>
        <w:rPr>
          <w:bCs/>
          <w:b/>
        </w:rPr>
        <w:t xml:space="preserve">Economic Volatility:</w:t>
      </w:r>
      <w:r>
        <w:t xml:space="preserve"> </w:t>
      </w:r>
      <w:r>
        <w:t xml:space="preserve">The Philippines’ economy is susceptible to global shocks (e.g., inflation, supply chain disruptions), which directly impact consumer spending. Marketing Managers must develop flexible strategies that adapt to shifting budgets and priorities.</w:t>
      </w:r>
    </w:p>
    <w:p>
      <w:pPr>
        <w:numPr>
          <w:ilvl w:val="0"/>
          <w:numId w:val="1001"/>
        </w:numPr>
        <w:pStyle w:val="Compact"/>
      </w:pPr>
      <w:r>
        <w:rPr>
          <w:bCs/>
          <w:b/>
        </w:rPr>
        <w:t xml:space="preserve">Digital Divide:</w:t>
      </w:r>
      <w:r>
        <w:t xml:space="preserve"> </w:t>
      </w:r>
      <w:r>
        <w:t xml:space="preserve">Despite growing internet penetration, disparities in digital access persist across Manila’s districts. A Marketing Manager must address this by integrating offline and online channels, such as combining social media campaigns with community-based outreach programs.</w:t>
      </w:r>
    </w:p>
    <w:p>
      <w:pPr>
        <w:numPr>
          <w:ilvl w:val="0"/>
          <w:numId w:val="1001"/>
        </w:numPr>
        <w:pStyle w:val="Compact"/>
      </w:pPr>
      <w:r>
        <w:rPr>
          <w:bCs/>
          <w:b/>
        </w:rPr>
        <w:t xml:space="preserve">Cultural Sensitivity:</w:t>
      </w:r>
      <w:r>
        <w:t xml:space="preserve"> </w:t>
      </w:r>
      <w:r>
        <w:t xml:space="preserve">Misinterpretation of local customs can lead to backlash. For example, a campaign using Western humor may fail in Manila’s context, where respect for tradition is deeply ingrained.</w:t>
      </w:r>
    </w:p>
    <w:bookmarkEnd w:id="22"/>
    <w:bookmarkStart w:id="23" w:name="strategic-frameworks-and-innovations"/>
    <w:p>
      <w:pPr>
        <w:pStyle w:val="Heading2"/>
      </w:pPr>
      <w:r>
        <w:t xml:space="preserve">4. Strategic Frameworks and Innovations</w:t>
      </w:r>
    </w:p>
    <w:p>
      <w:pPr>
        <w:pStyle w:val="FirstParagraph"/>
      </w:pPr>
      <w:r>
        <w:t xml:space="preserve">To thrive in Manila, Marketing Managers must adopt hybrid strategies that merge global best practices with localized insights. Key approaches include:</w:t>
      </w:r>
    </w:p>
    <w:p>
      <w:pPr>
        <w:numPr>
          <w:ilvl w:val="0"/>
          <w:numId w:val="1002"/>
        </w:numPr>
        <w:pStyle w:val="Compact"/>
      </w:pPr>
      <w:r>
        <w:rPr>
          <w:bCs/>
          <w:b/>
        </w:rPr>
        <w:t xml:space="preserve">Data-Driven Decision-Making:</w:t>
      </w:r>
      <w:r>
        <w:t xml:space="preserve"> </w:t>
      </w:r>
      <w:r>
        <w:t xml:space="preserve">Utilizing analytics tools (e.g., Google Analytics, CRM systems) to monitor consumer behavior in Manila’s diverse neighborhoods.</w:t>
      </w:r>
    </w:p>
    <w:p>
      <w:pPr>
        <w:numPr>
          <w:ilvl w:val="0"/>
          <w:numId w:val="1002"/>
        </w:numPr>
        <w:pStyle w:val="Compact"/>
      </w:pPr>
      <w:r>
        <w:rPr>
          <w:bCs/>
          <w:b/>
        </w:rPr>
        <w:t xml:space="preserve">Social Media Localization:</w:t>
      </w:r>
      <w:r>
        <w:t xml:space="preserve"> </w:t>
      </w:r>
      <w:r>
        <w:t xml:space="preserve">Creating content that resonates with local dialects (e.g., Tagalog, Cebuano) and regional trends on platforms like TikTok and Instagram.</w:t>
      </w:r>
    </w:p>
    <w:p>
      <w:pPr>
        <w:numPr>
          <w:ilvl w:val="0"/>
          <w:numId w:val="1002"/>
        </w:numPr>
        <w:pStyle w:val="Compact"/>
      </w:pPr>
      <w:r>
        <w:rPr>
          <w:bCs/>
          <w:b/>
        </w:rPr>
        <w:t xml:space="preserve">Partnerships with Local Influencers:</w:t>
      </w:r>
      <w:r>
        <w:t xml:space="preserve"> </w:t>
      </w:r>
      <w:r>
        <w:t xml:space="preserve">Collaborating with Manila-based micro-influencers who have credibility within specific communities, such as student demographics or small business owners.</w:t>
      </w:r>
    </w:p>
    <w:bookmarkEnd w:id="23"/>
    <w:bookmarkStart w:id="24" w:name="case-studies-and-practical-applications"/>
    <w:p>
      <w:pPr>
        <w:pStyle w:val="Heading2"/>
      </w:pPr>
      <w:r>
        <w:t xml:space="preserve">5. Case Studies and Practical Applications</w:t>
      </w:r>
    </w:p>
    <w:p>
      <w:pPr>
        <w:pStyle w:val="FirstParagraph"/>
      </w:pPr>
      <w:r>
        <w:t xml:space="preserve">This document highlights two case studies of successful marketing campaigns in Metro Manila:</w:t>
      </w:r>
    </w:p>
    <w:p>
      <w:pPr>
        <w:numPr>
          <w:ilvl w:val="0"/>
          <w:numId w:val="1003"/>
        </w:numPr>
        <w:pStyle w:val="Compact"/>
      </w:pPr>
      <w:r>
        <w:rPr>
          <w:bCs/>
          <w:b/>
        </w:rPr>
        <w:t xml:space="preserve">Case Study 1: A Global Fast-Food Chain’s Launch in Manila:</w:t>
      </w:r>
      <w:r>
        <w:t xml:space="preserve"> </w:t>
      </w:r>
      <w:r>
        <w:t xml:space="preserve">The brand tailored its menu to include local favorites (e.g., chicken adobo) and leveraged the “Ang Probinsyano” TV show for nostalgia-driven advertising, resulting in a 30% sales increase within six months.</w:t>
      </w:r>
    </w:p>
    <w:p>
      <w:pPr>
        <w:numPr>
          <w:ilvl w:val="0"/>
          <w:numId w:val="1003"/>
        </w:numPr>
        <w:pStyle w:val="Compact"/>
      </w:pPr>
      <w:r>
        <w:rPr>
          <w:bCs/>
          <w:b/>
        </w:rPr>
        <w:t xml:space="preserve">Case Study 2: A Tech Startup’s Digital Campaign:</w:t>
      </w:r>
      <w:r>
        <w:t xml:space="preserve"> </w:t>
      </w:r>
      <w:r>
        <w:t xml:space="preserve">By using Facebook Meta Ads targeting Manila’s youth with Filipino-language content and gamified promotions, the startup achieved viral growth and secured partnerships with local universities.</w:t>
      </w:r>
    </w:p>
    <w:bookmarkEnd w:id="24"/>
    <w:bookmarkStart w:id="25" w:name="Xf66da6f578a66cafa276563483103af5ea9255b"/>
    <w:p>
      <w:pPr>
        <w:pStyle w:val="Heading2"/>
      </w:pPr>
      <w:r>
        <w:t xml:space="preserve">6. Future Outlook for Marketing Managers in Metro Manila</w:t>
      </w:r>
    </w:p>
    <w:p>
      <w:pPr>
        <w:pStyle w:val="FirstParagraph"/>
      </w:pPr>
      <w:r>
        <w:t xml:space="preserve">The future of marketing in Metro Manila hinges on adaptability. As artificial intelligence (AI) and automation reshape the industry, Marketing Managers must prioritize upskilling in areas like predictive analytics and AI-driven customer segmentation. Furthermore, sustainability initiatives are gaining traction among Filipino consumers, presenting opportunities for brands to align with eco-conscious values. For example, a marketing campaign promoting reusable products could tap into Manila’s growing environmental awareness.</w:t>
      </w:r>
    </w:p>
    <w:bookmarkEnd w:id="25"/>
    <w:bookmarkStart w:id="26" w:name="conclusion"/>
    <w:p>
      <w:pPr>
        <w:pStyle w:val="Heading2"/>
      </w:pPr>
      <w:r>
        <w:t xml:space="preserve">7. Conclusion</w:t>
      </w:r>
    </w:p>
    <w:p>
      <w:pPr>
        <w:pStyle w:val="FirstParagraph"/>
      </w:pPr>
      <w:r>
        <w:t xml:space="preserve">In conclusion, the role of a Marketing Manager in Metro Manila is both challenging and rewarding. It requires a deep understanding of the city’s economic landscape, cultural diversity, and technological advancements. By blending global strategies with localized insights, Marketing Managers can drive innovation and growth in one of Asia’s most dynamic markets. This document underscores the need for continuous research and adaptation to ensure that marketing efforts resonate with Manila’s unique consumer base while contributing to broader socio-economic development in the Philippines.</w:t>
      </w:r>
    </w:p>
    <w:p>
      <w:pPr>
        <w:pStyle w:val="BodyText"/>
      </w:pPr>
      <w:r>
        <w:rPr>
          <w:bCs/>
          <w:b/>
        </w:rPr>
        <w:t xml:space="preserve">Keywords:</w:t>
      </w:r>
      <w:r>
        <w:t xml:space="preserve"> </w:t>
      </w:r>
      <w:r>
        <w:t xml:space="preserve">Marketing Manager, Philippines Manila, Digital Marketing, Consumer Behavior, Strategic Frameworks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Philippines Manila</dc:title>
  <dc:creator/>
  <dc:language>en</dc:language>
  <cp:keywords/>
  <dcterms:created xsi:type="dcterms:W3CDTF">2026-07-21T04:11:42Z</dcterms:created>
  <dcterms:modified xsi:type="dcterms:W3CDTF">2026-07-21T04:11:42Z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