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7cf4452fb17f7092e4a65c36a40a37cc6c495a6"/>
    <w:p>
      <w:pPr>
        <w:pStyle w:val="Heading1"/>
      </w:pPr>
      <w:r>
        <w:t xml:space="preserve">Abstract Academic Document: The Role and Strategic Implications of a Marketing Manager in Switzerland, Zurich</w:t>
      </w:r>
    </w:p>
    <w:p>
      <w:pPr>
        <w:pStyle w:val="FirstParagraph"/>
      </w:pPr>
      <w:r>
        <w:rPr>
          <w:bCs/>
          <w:b/>
        </w:rPr>
        <w:t xml:space="preserve">Abstract academic:</w:t>
      </w:r>
    </w:p>
    <w:p>
      <w:pPr>
        <w:pStyle w:val="BodyText"/>
      </w:pPr>
      <w:r>
        <w:t xml:space="preserve">The role of a</w:t>
      </w:r>
      <w:r>
        <w:t xml:space="preserve"> </w:t>
      </w:r>
      <w:r>
        <w:rPr>
          <w:bCs/>
          <w:b/>
        </w:rPr>
        <w:t xml:space="preserve">Marketing Manager</w:t>
      </w:r>
      <w:r>
        <w:t xml:space="preserve"> </w:t>
      </w:r>
      <w:r>
        <w:t xml:space="preserve">in the dynamic economic and cultural landscape of</w:t>
      </w:r>
      <w:r>
        <w:t xml:space="preserve"> </w:t>
      </w:r>
      <w:r>
        <w:rPr>
          <w:iCs/>
          <w:i/>
        </w:rPr>
        <w:t xml:space="preserve">Zurich, Switzerland</w:t>
      </w:r>
      <w:r>
        <w:t xml:space="preserve">, presents a unique intersection of strategic innovation, regulatory compliance, and multilingual engagement. This abstract academic document explores the multifaceted responsibilities of a Marketing Manager operating within one of Europe’s most competitive and globally connected business hubs. Zurich, renowned for its financial sector dominance, technological advancement, and multicultural environment, demands that Marketing Managers navigate complex market dynamics while aligning with Swiss-specific regulatory frameworks and societal expectations. The document critically examines the challenges faced by professionals in this role, the strategic tools they employ to achieve organizational objectives, and the broader implications for marketing practices in a high-income economy like Switzerland.</w:t>
      </w:r>
    </w:p>
    <w:bookmarkStart w:id="20" w:name="X616ab9b09b522312173f1cd2a8001f025dc8f7c"/>
    <w:p>
      <w:pPr>
        <w:pStyle w:val="Heading2"/>
      </w:pPr>
      <w:r>
        <w:t xml:space="preserve">1. Introduction: The Significance of Zurich’s Marketing Ecosystem</w:t>
      </w:r>
    </w:p>
    <w:p>
      <w:pPr>
        <w:pStyle w:val="FirstParagraph"/>
      </w:pPr>
      <w:r>
        <w:t xml:space="preserve">Zurich, as the largest city in Switzerland and a global financial center, serves as a nexus for multinational corporations, startups, and academic institutions. Its reputation for precision, innovation, and sustainability creates a unique environment where marketing strategies must balance international appeal with localized relevance. A</w:t>
      </w:r>
      <w:r>
        <w:t xml:space="preserve"> </w:t>
      </w:r>
      <w:r>
        <w:rPr>
          <w:bCs/>
          <w:b/>
        </w:rPr>
        <w:t xml:space="preserve">Marketing Manager</w:t>
      </w:r>
      <w:r>
        <w:t xml:space="preserve"> </w:t>
      </w:r>
      <w:r>
        <w:t xml:space="preserve">in Zurich is tasked with understanding not only the Swiss market’s nuances but also the city’s position as a crossroads of European and global commerce. This role requires a deep understanding of consumer behavior influenced by Switzerland’s high standard of living, environmental consciousness, and multilingual population (German, French, Italian, and English). The academic analysis in this document underscores how Zurich’s distinct socio-economic context shapes the responsibilities of Marketing Managers.</w:t>
      </w:r>
    </w:p>
    <w:bookmarkEnd w:id="20"/>
    <w:bookmarkStart w:id="21" w:name="Xaf2af74b770947865a3f559f45005204bc4ca94"/>
    <w:p>
      <w:pPr>
        <w:pStyle w:val="Heading2"/>
      </w:pPr>
      <w:r>
        <w:t xml:space="preserve">2. Key Responsibilities of a Marketing Manager in Zurich</w:t>
      </w:r>
    </w:p>
    <w:p>
      <w:pPr>
        <w:pStyle w:val="FirstParagraph"/>
      </w:pPr>
      <w:r>
        <w:t xml:space="preserve">The primary duties of a</w:t>
      </w:r>
      <w:r>
        <w:t xml:space="preserve"> </w:t>
      </w:r>
      <w:r>
        <w:rPr>
          <w:bCs/>
          <w:b/>
        </w:rPr>
        <w:t xml:space="preserve">Marketing Manager</w:t>
      </w:r>
      <w:r>
        <w:t xml:space="preserve"> </w:t>
      </w:r>
      <w:r>
        <w:t xml:space="preserve">in Zurich encompass market research, brand positioning, digital marketing strategies, and stakeholder engagement. However, these responsibilities are amplified by the city’s regulatory environment and competitive landscape. For instance:</w:t>
      </w:r>
    </w:p>
    <w:p>
      <w:pPr>
        <w:numPr>
          <w:ilvl w:val="0"/>
          <w:numId w:val="1001"/>
        </w:numPr>
        <w:pStyle w:val="Compact"/>
      </w:pPr>
      <w:r>
        <w:rPr>
          <w:bCs/>
          <w:b/>
        </w:rPr>
        <w:t xml:space="preserve">Market Research and Segmentation:</w:t>
      </w:r>
      <w:r>
        <w:t xml:space="preserve"> </w:t>
      </w:r>
      <w:r>
        <w:t xml:space="preserve">With Zurich’s population of over 400,000 residents and a highly educated workforce, Marketing Managers must employ advanced analytics to identify niche markets. This includes leveraging data from Swiss-specific surveys (e.g., Swiss Market Research Institute) to tailor campaigns that resonate with both local and international audiences.</w:t>
      </w:r>
    </w:p>
    <w:p>
      <w:pPr>
        <w:numPr>
          <w:ilvl w:val="0"/>
          <w:numId w:val="1001"/>
        </w:numPr>
        <w:pStyle w:val="Compact"/>
      </w:pPr>
      <w:r>
        <w:rPr>
          <w:bCs/>
          <w:b/>
        </w:rPr>
        <w:t xml:space="preserve">Brand Positioning in a Multilingual Context:</w:t>
      </w:r>
      <w:r>
        <w:t xml:space="preserve"> </w:t>
      </w:r>
      <w:r>
        <w:t xml:space="preserve">Given Zurich’s status as a global city, Marketing Managers must design campaigns that cater to multilingual demographics. This involves creating content in German, English, and French while maintaining cultural relevance across linguistic groups.</w:t>
      </w:r>
    </w:p>
    <w:p>
      <w:pPr>
        <w:numPr>
          <w:ilvl w:val="0"/>
          <w:numId w:val="1001"/>
        </w:numPr>
        <w:pStyle w:val="Compact"/>
      </w:pPr>
      <w:r>
        <w:rPr>
          <w:bCs/>
          <w:b/>
        </w:rPr>
        <w:t xml:space="preserve">Digital Marketing Innovation:</w:t>
      </w:r>
      <w:r>
        <w:t xml:space="preserve"> </w:t>
      </w:r>
      <w:r>
        <w:t xml:space="preserve">Zurich is at the forefront of digital transformation. A</w:t>
      </w:r>
      <w:r>
        <w:t xml:space="preserve"> </w:t>
      </w:r>
      <w:r>
        <w:rPr>
          <w:bCs/>
          <w:b/>
        </w:rPr>
        <w:t xml:space="preserve">Marketing Manager</w:t>
      </w:r>
      <w:r>
        <w:t xml:space="preserve"> </w:t>
      </w:r>
      <w:r>
        <w:t xml:space="preserve">here must prioritize SEO (Search Engine Optimization), social media engagement on platforms like LinkedIn and Instagram, and e-commerce strategies that align with Swiss consumer preferences for secure online transactions.</w:t>
      </w:r>
    </w:p>
    <w:p>
      <w:pPr>
        <w:numPr>
          <w:ilvl w:val="0"/>
          <w:numId w:val="1001"/>
        </w:numPr>
        <w:pStyle w:val="Compact"/>
      </w:pPr>
      <w:r>
        <w:rPr>
          <w:bCs/>
          <w:b/>
        </w:rPr>
        <w:t xml:space="preserve">Sustainability Integration:</w:t>
      </w:r>
      <w:r>
        <w:t xml:space="preserve"> </w:t>
      </w:r>
      <w:r>
        <w:t xml:space="preserve">As a city committed to environmental sustainability, Zurich expects Marketing Managers to incorporate green practices into campaigns. This includes promoting eco-friendly products, carbon-neutral initiatives, and partnerships with local organizations focused on climate action.</w:t>
      </w:r>
    </w:p>
    <w:bookmarkEnd w:id="21"/>
    <w:bookmarkStart w:id="22" w:name="X471cf56f3b7aeda127ca117616b74e1f9331b97"/>
    <w:p>
      <w:pPr>
        <w:pStyle w:val="Heading2"/>
      </w:pPr>
      <w:r>
        <w:t xml:space="preserve">3. Challenges and Opportunities in the Swiss Market</w:t>
      </w:r>
    </w:p>
    <w:p>
      <w:pPr>
        <w:pStyle w:val="FirstParagraph"/>
      </w:pPr>
      <w:r>
        <w:t xml:space="preserve">The Swiss market presents both challenges and opportunities for a</w:t>
      </w:r>
      <w:r>
        <w:t xml:space="preserve"> </w:t>
      </w:r>
      <w:r>
        <w:rPr>
          <w:bCs/>
          <w:b/>
        </w:rPr>
        <w:t xml:space="preserve">Marketing Manager</w:t>
      </w:r>
      <w:r>
        <w:t xml:space="preserve">. The country’s strict data protection laws (e.g., GDPR compliance) require meticulous attention to privacy regulations when handling consumer data. Additionally, Switzerland’s neutral stance in global politics influences its economic policies, which can impact marketing strategies for multinational corporations. However, Zurich’s robust infrastructure and access to innovation hubs (e.g., the Zürich University of Applied Sciences) provide unparalleled resources for developing cutting-edge marketing technologies.</w:t>
      </w:r>
    </w:p>
    <w:p>
      <w:pPr>
        <w:pStyle w:val="BodyText"/>
      </w:pPr>
      <w:r>
        <w:t xml:space="preserve">One key challenge is competing in a saturated market dominated by Swiss giants like UBS, Nestlé, and Rolex. A</w:t>
      </w:r>
      <w:r>
        <w:t xml:space="preserve"> </w:t>
      </w:r>
      <w:r>
        <w:rPr>
          <w:bCs/>
          <w:b/>
        </w:rPr>
        <w:t xml:space="preserve">Marketing Manager</w:t>
      </w:r>
      <w:r>
        <w:t xml:space="preserve"> </w:t>
      </w:r>
      <w:r>
        <w:t xml:space="preserve">must differentiate their brand through storytelling that reflects Zurich’s identity—precision, innovation, and tradition. Opportunities arise from Zurich’s role as a hub for international conferences (e.g., the World Economic Forum) and its appeal to global talent seeking high-quality living standards.</w:t>
      </w:r>
    </w:p>
    <w:bookmarkEnd w:id="22"/>
    <w:bookmarkStart w:id="23" w:name="X9818e97447894a8cc69f0dc8a6c2f4876381cc7"/>
    <w:p>
      <w:pPr>
        <w:pStyle w:val="Heading2"/>
      </w:pPr>
      <w:r>
        <w:t xml:space="preserve">4. Strategic Approaches for Marketing Success in Zurich</w:t>
      </w:r>
    </w:p>
    <w:p>
      <w:pPr>
        <w:pStyle w:val="FirstParagraph"/>
      </w:pPr>
      <w:r>
        <w:t xml:space="preserve">To thrive in this environment, a</w:t>
      </w:r>
      <w:r>
        <w:t xml:space="preserve"> </w:t>
      </w:r>
      <w:r>
        <w:rPr>
          <w:bCs/>
          <w:b/>
        </w:rPr>
        <w:t xml:space="preserve">Marketing Manager</w:t>
      </w:r>
      <w:r>
        <w:t xml:space="preserve"> </w:t>
      </w:r>
      <w:r>
        <w:t xml:space="preserve">must adopt strategic approaches tailored to Zurich’s unique context. These include:</w:t>
      </w:r>
    </w:p>
    <w:p>
      <w:pPr>
        <w:numPr>
          <w:ilvl w:val="0"/>
          <w:numId w:val="1002"/>
        </w:numPr>
        <w:pStyle w:val="Compact"/>
      </w:pPr>
      <w:r>
        <w:rPr>
          <w:bCs/>
          <w:b/>
        </w:rPr>
        <w:t xml:space="preserve">Cross-Functional Collaboration:</w:t>
      </w:r>
      <w:r>
        <w:t xml:space="preserve"> </w:t>
      </w:r>
      <w:r>
        <w:t xml:space="preserve">Working closely with finance and operations teams to ensure marketing initiatives align with Swiss corporate governance standards.</w:t>
      </w:r>
    </w:p>
    <w:p>
      <w:pPr>
        <w:numPr>
          <w:ilvl w:val="0"/>
          <w:numId w:val="1002"/>
        </w:numPr>
        <w:pStyle w:val="Compact"/>
      </w:pPr>
      <w:r>
        <w:rPr>
          <w:bCs/>
          <w:b/>
        </w:rPr>
        <w:t xml:space="preserve">Leveraging Local Partnerships:</w:t>
      </w:r>
      <w:r>
        <w:t xml:space="preserve"> </w:t>
      </w:r>
      <w:r>
        <w:t xml:space="preserve">Collaborating with Zurich-based institutions (e.g., ETH Zurich, Swiss Federal Institute of Technology) for research-driven marketing campaigns that emphasize innovation.</w:t>
      </w:r>
    </w:p>
    <w:p>
      <w:pPr>
        <w:numPr>
          <w:ilvl w:val="0"/>
          <w:numId w:val="1002"/>
        </w:numPr>
        <w:pStyle w:val="Compact"/>
      </w:pPr>
      <w:r>
        <w:rPr>
          <w:bCs/>
          <w:b/>
        </w:rPr>
        <w:t xml:space="preserve">Cultural Sensitivity Training:</w:t>
      </w:r>
      <w:r>
        <w:t xml:space="preserve"> </w:t>
      </w:r>
      <w:r>
        <w:t xml:space="preserve">Ensuring teams are trained to avoid cultural missteps, such as overemphasizing individualism in a society that values collectivism and precision.</w:t>
      </w:r>
    </w:p>
    <w:p>
      <w:pPr>
        <w:numPr>
          <w:ilvl w:val="0"/>
          <w:numId w:val="1002"/>
        </w:numPr>
        <w:pStyle w:val="Compact"/>
      </w:pPr>
      <w:r>
        <w:rPr>
          <w:bCs/>
          <w:b/>
        </w:rPr>
        <w:t xml:space="preserve">Agile Marketing Practices:</w:t>
      </w:r>
      <w:r>
        <w:t xml:space="preserve"> </w:t>
      </w:r>
      <w:r>
        <w:t xml:space="preserve">Adopting agile methodologies to rapidly adapt campaigns based on real-time feedback from Zurich’s tech-savvy consumers.</w:t>
      </w:r>
    </w:p>
    <w:bookmarkEnd w:id="23"/>
    <w:bookmarkStart w:id="24" w:name="Xc4a1495992e3abc8b19163c19f808faa67a20da"/>
    <w:p>
      <w:pPr>
        <w:pStyle w:val="Heading2"/>
      </w:pPr>
      <w:r>
        <w:t xml:space="preserve">5. Conclusion: The Evolving Role of the Marketing Manager in Switzerland</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Zurich, Switzerland</w:t>
      </w:r>
      <w:r>
        <w:t xml:space="preserve">, is both complex and dynamic, shaped by the city’s global influence and Swiss-specific cultural norms. This abstract academic document highlights the importance of understanding Zurich’s economic landscape, regulatory environment, and multilingual population to develop effective marketing strategies. As a hub for innovation and sustainability, Zurich demands that Marketing Managers balance creativity with compliance while embracing digital transformation. The insights presented here are critical for professionals aiming to excel in this role and contribute to the evolving narrative of Swiss marketing excellence.</w:t>
      </w:r>
    </w:p>
    <w:p>
      <w:pPr>
        <w:pStyle w:val="BodyText"/>
      </w:pPr>
      <w:r>
        <w:rPr>
          <w:iCs/>
          <w:i/>
        </w:rPr>
        <w:t xml:space="preserve">Keywords: Abstract academic, Marketing Manager, Switzerland Zurich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Switzerland Zurich</dc:title>
  <dc:creator/>
  <dc:language>en</dc:language>
  <cp:keywords/>
  <dcterms:created xsi:type="dcterms:W3CDTF">2026-07-23T16:18:31Z</dcterms:created>
  <dcterms:modified xsi:type="dcterms:W3CDTF">2026-07-23T16:18:31Z</dcterms:modified>
</cp:coreProperties>
</file>

<file path=docProps/custom.xml><?xml version="1.0" encoding="utf-8"?>
<Properties xmlns="http://schemas.openxmlformats.org/officeDocument/2006/custom-properties" xmlns:vt="http://schemas.openxmlformats.org/officeDocument/2006/docPropsVTypes"/>
</file>