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0a8989cf4eda802197fce0ec29dd89223dd31f4"/>
    <w:p>
      <w:pPr>
        <w:pStyle w:val="Heading1"/>
      </w:pPr>
      <w:r>
        <w:t xml:space="preserve">Abstract Academic: The Role of a Marketing Manager in United States Houston</w:t>
      </w:r>
    </w:p>
    <w:p>
      <w:pPr>
        <w:pStyle w:val="FirstParagraph"/>
      </w:pPr>
      <w:r>
        <w:rPr>
          <w:bCs/>
          <w:b/>
        </w:rPr>
        <w:t xml:space="preserve">Keywords:</w:t>
      </w:r>
      <w:r>
        <w:t xml:space="preserve"> </w:t>
      </w:r>
      <w:r>
        <w:t xml:space="preserve">Abstract academic, Marketing Manager, United States Houston.</w:t>
      </w:r>
    </w:p>
    <w:p>
      <w:pPr>
        <w:pStyle w:val="BodyText"/>
      </w:pPr>
      <w:r>
        <w:t xml:space="preserve">The role of a</w:t>
      </w:r>
      <w:r>
        <w:t xml:space="preserve"> </w:t>
      </w:r>
      <w:r>
        <w:rPr>
          <w:bCs/>
          <w:b/>
        </w:rPr>
        <w:t xml:space="preserve">Marketing Manager</w:t>
      </w:r>
      <w:r>
        <w:t xml:space="preserve"> </w:t>
      </w:r>
      <w:r>
        <w:t xml:space="preserve">in the</w:t>
      </w:r>
      <w:r>
        <w:t xml:space="preserve"> </w:t>
      </w:r>
      <w:r>
        <w:rPr>
          <w:u w:val="single"/>
          <w:iCs/>
          <w:i/>
        </w:rPr>
        <w:t xml:space="preserve">United States Houston</w:t>
      </w:r>
      <w:r>
        <w:t xml:space="preserve"> </w:t>
      </w:r>
      <w:r>
        <w:t xml:space="preserve">is a dynamic and multifaceted position that requires strategic vision, cultural sensitivity, and adaptability to thrive in one of America’s most economically diverse metropolitan areas. This abstract academic document explores the unique challenges, opportunities, and responsibilities associated with leading marketing initiatives in Houston, Texas—a city known for its global energy sector dominance, multicultural population, and rapidly evolving business landscape. By examining the interplay between local market dynamics and broader national trends, this analysis provides insights into how a</w:t>
      </w:r>
      <w:r>
        <w:t xml:space="preserve"> </w:t>
      </w:r>
      <w:r>
        <w:rPr>
          <w:bCs/>
          <w:b/>
        </w:rPr>
        <w:t xml:space="preserve">Marketing Manager</w:t>
      </w:r>
      <w:r>
        <w:t xml:space="preserve"> </w:t>
      </w:r>
      <w:r>
        <w:t xml:space="preserve">can effectively position their organization for success in Houston’s competitive environment.</w:t>
      </w:r>
    </w:p>
    <w:bookmarkStart w:id="20" w:name="X2b756dcf4dd1094d97b565a5278394fbc155d73"/>
    <w:p>
      <w:pPr>
        <w:pStyle w:val="Heading2"/>
      </w:pPr>
      <w:r>
        <w:t xml:space="preserve">The Strategic Importance of Houston in U.S. Marketing Contexts</w:t>
      </w:r>
    </w:p>
    <w:p>
      <w:pPr>
        <w:pStyle w:val="FirstParagraph"/>
      </w:pPr>
      <w:r>
        <w:t xml:space="preserve">Houston, located in Harris County, Texas, is the fourth-largest city in the United States and a global hub for energy production, aerospace innovation, and healthcare services. Its economic ecosystem is heavily influenced by industries such as oil and gas (led by companies like ExxonMobil and Chevron), space exploration (anchored by NASA’s Johnson Space Center), and biotechnology. These sectors create a unique marketing environment where</w:t>
      </w:r>
      <w:r>
        <w:t xml:space="preserve"> </w:t>
      </w:r>
      <w:r>
        <w:rPr>
          <w:bCs/>
          <w:b/>
        </w:rPr>
        <w:t xml:space="preserve">Marketing Managers</w:t>
      </w:r>
      <w:r>
        <w:t xml:space="preserve"> </w:t>
      </w:r>
      <w:r>
        <w:t xml:space="preserve">must navigate both traditional industrial markets and emerging tech-driven opportunities.</w:t>
      </w:r>
    </w:p>
    <w:p>
      <w:pPr>
        <w:pStyle w:val="BodyText"/>
      </w:pPr>
      <w:r>
        <w:t xml:space="preserve">The</w:t>
      </w:r>
      <w:r>
        <w:t xml:space="preserve"> </w:t>
      </w:r>
      <w:r>
        <w:rPr>
          <w:u w:val="single"/>
          <w:iCs/>
          <w:i/>
        </w:rPr>
        <w:t xml:space="preserve">United States Houston</w:t>
      </w:r>
      <w:r>
        <w:t xml:space="preserve"> </w:t>
      </w:r>
      <w:r>
        <w:t xml:space="preserve">market is also characterized by its cultural diversity, with over 200 languages spoken in the region. This demographic reality demands that marketing strategies be culturally inclusive and linguistically adaptable to resonate with communities ranging from Vietnamese immigrants in the Third Ward to Mexican-American entrepreneurs in the Heights neighborhood. A</w:t>
      </w:r>
      <w:r>
        <w:t xml:space="preserve"> </w:t>
      </w:r>
      <w:r>
        <w:rPr>
          <w:bCs/>
          <w:b/>
        </w:rPr>
        <w:t xml:space="preserve">Marketing Manager</w:t>
      </w:r>
      <w:r>
        <w:t xml:space="preserve"> </w:t>
      </w:r>
      <w:r>
        <w:t xml:space="preserve">in Houston must therefore balance data-driven analytics with a deep understanding of local social dynamics.</w:t>
      </w:r>
    </w:p>
    <w:bookmarkEnd w:id="20"/>
    <w:bookmarkStart w:id="21" w:name="X1b324550f9f35182d4df2a98e9530bf336ab939"/>
    <w:p>
      <w:pPr>
        <w:pStyle w:val="Heading2"/>
      </w:pPr>
      <w:r>
        <w:t xml:space="preserve">Key Responsibilities of a Marketing Manager in Houston</w:t>
      </w:r>
    </w:p>
    <w:p>
      <w:pPr>
        <w:pStyle w:val="FirstParagraph"/>
      </w:pPr>
      <w:r>
        <w:t xml:space="preserve">The role of a</w:t>
      </w:r>
      <w:r>
        <w:t xml:space="preserve"> </w:t>
      </w:r>
      <w:r>
        <w:rPr>
          <w:bCs/>
          <w:b/>
        </w:rPr>
        <w:t xml:space="preserve">Marketing Manager</w:t>
      </w:r>
      <w:r>
        <w:t xml:space="preserve"> </w:t>
      </w:r>
      <w:r>
        <w:t xml:space="preserve">in Houston encompasses several core functions, including brand positioning, market research, digital marketing campaigns, and stakeholder engagement. Given the city’s prominence in the energy sector, for instance, a</w:t>
      </w:r>
      <w:r>
        <w:t xml:space="preserve"> </w:t>
      </w:r>
      <w:r>
        <w:rPr>
          <w:bCs/>
          <w:b/>
        </w:rPr>
        <w:t xml:space="preserve">Marketing Manager</w:t>
      </w:r>
      <w:r>
        <w:t xml:space="preserve"> </w:t>
      </w:r>
      <w:r>
        <w:t xml:space="preserve">may be tasked with promoting sustainable energy solutions or rebranding legacy oil companies to align with global ESG (Environmental, Social, Governance) standards. This requires not only creativity but also a keen awareness of regulatory shifts and consumer attitudes toward sustainability.</w:t>
      </w:r>
    </w:p>
    <w:p>
      <w:pPr>
        <w:pStyle w:val="BodyText"/>
      </w:pPr>
      <w:r>
        <w:t xml:space="preserve">In addition to traditional marketing duties,</w:t>
      </w:r>
      <w:r>
        <w:t xml:space="preserve"> </w:t>
      </w:r>
      <w:r>
        <w:rPr>
          <w:bCs/>
          <w:b/>
        </w:rPr>
        <w:t xml:space="preserve">Marketing Managers</w:t>
      </w:r>
      <w:r>
        <w:t xml:space="preserve"> </w:t>
      </w:r>
      <w:r>
        <w:t xml:space="preserve">in Houston must leverage the city’s tech-savvy population and robust startup culture. The presence of institutions like Rice University, Texas A&amp;M University, and the University of Houston fosters a pipeline of innovation that can be harnessed through partnerships or co-marketing initiatives. Digital marketing strategies—such as targeted social media campaigns on platforms popular with younger demographics (e.g., TikTok and Instagram)—are increasingly vital for reaching Houston’s diverse consumer base.</w:t>
      </w:r>
    </w:p>
    <w:bookmarkEnd w:id="21"/>
    <w:bookmarkStart w:id="22" w:name="X19b4b28517d44916e7091b1ed4609be56112173"/>
    <w:p>
      <w:pPr>
        <w:pStyle w:val="Heading2"/>
      </w:pPr>
      <w:r>
        <w:t xml:space="preserve">Challenges Facing Marketing Managers in United States Houston</w:t>
      </w:r>
    </w:p>
    <w:p>
      <w:pPr>
        <w:pStyle w:val="FirstParagraph"/>
      </w:pPr>
      <w:r>
        <w:t xml:space="preserve">The</w:t>
      </w:r>
      <w:r>
        <w:t xml:space="preserve"> </w:t>
      </w:r>
      <w:r>
        <w:rPr>
          <w:u w:val="single"/>
          <w:iCs/>
          <w:i/>
        </w:rPr>
        <w:t xml:space="preserve">United States Houston</w:t>
      </w:r>
      <w:r>
        <w:t xml:space="preserve"> </w:t>
      </w:r>
      <w:r>
        <w:t xml:space="preserve">market presents unique challenges that distinguish it from other U.S. metropolitan areas. One such challenge is the city’s vulnerability to climate-related disruptions, including hurricanes and flooding. A</w:t>
      </w:r>
      <w:r>
        <w:t xml:space="preserve"> </w:t>
      </w:r>
      <w:r>
        <w:rPr>
          <w:bCs/>
          <w:b/>
        </w:rPr>
        <w:t xml:space="preserve">Marketing Manager</w:t>
      </w:r>
      <w:r>
        <w:t xml:space="preserve"> </w:t>
      </w:r>
      <w:r>
        <w:t xml:space="preserve">must factor in these risks when planning long-term campaigns or managing crisis communication for clients involved in infrastructure development or energy production.</w:t>
      </w:r>
    </w:p>
    <w:p>
      <w:pPr>
        <w:pStyle w:val="BodyText"/>
      </w:pPr>
      <w:r>
        <w:t xml:space="preserve">Economic volatility tied to the oil and gas industry further complicates marketing efforts. Houston’s economy has historically been cyclical, with booms and busts linked to global energy prices. A</w:t>
      </w:r>
      <w:r>
        <w:t xml:space="preserve"> </w:t>
      </w:r>
      <w:r>
        <w:rPr>
          <w:bCs/>
          <w:b/>
        </w:rPr>
        <w:t xml:space="preserve">Marketing Manager</w:t>
      </w:r>
      <w:r>
        <w:t xml:space="preserve"> </w:t>
      </w:r>
      <w:r>
        <w:t xml:space="preserve">must therefore adopt agile strategies that can pivot quickly in response to market fluctuations while maintaining brand consistency.</w:t>
      </w:r>
    </w:p>
    <w:p>
      <w:pPr>
        <w:pStyle w:val="BodyText"/>
      </w:pPr>
      <w:r>
        <w:t xml:space="preserve">Cultural segmentation also poses a challenge. While Houston is known for its “city of medicine” status (home to Texas Medical Center), it is also a melting pot of cultures. A</w:t>
      </w:r>
      <w:r>
        <w:t xml:space="preserve"> </w:t>
      </w:r>
      <w:r>
        <w:rPr>
          <w:bCs/>
          <w:b/>
        </w:rPr>
        <w:t xml:space="preserve">Marketing Manager</w:t>
      </w:r>
      <w:r>
        <w:t xml:space="preserve"> </w:t>
      </w:r>
      <w:r>
        <w:t xml:space="preserve">must avoid homogenized messaging and instead tailor campaigns to reflect the specific values, traditions, and preferences of subpopulations such as African-American communities in Freedmen’s Town or Indian-American professionals in the city’s tech corridor.</w:t>
      </w:r>
    </w:p>
    <w:bookmarkEnd w:id="22"/>
    <w:bookmarkStart w:id="23" w:name="X701a16d1141f3ea1e4b26fd62c0bb59fa00ffac"/>
    <w:p>
      <w:pPr>
        <w:pStyle w:val="Heading2"/>
      </w:pPr>
      <w:r>
        <w:t xml:space="preserve">Academic Relevance of Studying Marketing Managers in Houston</w:t>
      </w:r>
    </w:p>
    <w:p>
      <w:pPr>
        <w:pStyle w:val="FirstParagraph"/>
      </w:pPr>
      <w:r>
        <w:t xml:space="preserve">This abstract academic document underscores the significance of studying</w:t>
      </w:r>
      <w:r>
        <w:t xml:space="preserve"> </w:t>
      </w:r>
      <w:r>
        <w:rPr>
          <w:bCs/>
          <w:b/>
        </w:rPr>
        <w:t xml:space="preserve">Marketing Managers</w:t>
      </w:r>
      <w:r>
        <w:t xml:space="preserve"> </w:t>
      </w:r>
      <w:r>
        <w:t xml:space="preserve">in the</w:t>
      </w:r>
      <w:r>
        <w:t xml:space="preserve"> </w:t>
      </w:r>
      <w:r>
        <w:rPr>
          <w:u w:val="single"/>
          <w:iCs/>
          <w:i/>
        </w:rPr>
        <w:t xml:space="preserve">United States Houston</w:t>
      </w:r>
      <w:r>
        <w:t xml:space="preserve"> </w:t>
      </w:r>
      <w:r>
        <w:t xml:space="preserve">as a case study for understanding urban marketing complexities. Scholars and students can analyze how local factors—such as geographic positioning, political climates, and community-driven movements—influence marketing strategies. For example, the 2021 winter storm that caused widespread power outages in Texas offers a rich dataset for examining crisis management and reputation repair in industrial sectors.</w:t>
      </w:r>
    </w:p>
    <w:p>
      <w:pPr>
        <w:pStyle w:val="BodyText"/>
      </w:pPr>
      <w:r>
        <w:t xml:space="preserve">Moreover, Houston’s status as a major international airport hub (George Bush Intercontinental Airport) provides opportunities to explore global marketing initiatives. A</w:t>
      </w:r>
      <w:r>
        <w:t xml:space="preserve"> </w:t>
      </w:r>
      <w:r>
        <w:rPr>
          <w:bCs/>
          <w:b/>
        </w:rPr>
        <w:t xml:space="preserve">Marketing Manager</w:t>
      </w:r>
      <w:r>
        <w:t xml:space="preserve"> </w:t>
      </w:r>
      <w:r>
        <w:t xml:space="preserve">here might collaborate with international clients or manage campaigns targeting expatriate communities, making the city an ideal laboratory for cross-cultural marketing research.</w:t>
      </w:r>
    </w:p>
    <w:bookmarkEnd w:id="23"/>
    <w:bookmarkStart w:id="24" w:name="X0d686e2f848aab9c63f837f789af4b6595e0761"/>
    <w:p>
      <w:pPr>
        <w:pStyle w:val="Heading2"/>
      </w:pPr>
      <w:r>
        <w:t xml:space="preserve">The Future of Marketing in Houston: Trends and Innovations</w:t>
      </w:r>
    </w:p>
    <w:p>
      <w:pPr>
        <w:pStyle w:val="FirstParagraph"/>
      </w:pPr>
      <w:r>
        <w:t xml:space="preserve">Ahead, the role of a</w:t>
      </w:r>
      <w:r>
        <w:t xml:space="preserve"> </w:t>
      </w:r>
      <w:r>
        <w:rPr>
          <w:bCs/>
          <w:b/>
        </w:rPr>
        <w:t xml:space="preserve">Marketing Manager</w:t>
      </w:r>
      <w:r>
        <w:t xml:space="preserve"> </w:t>
      </w:r>
      <w:r>
        <w:t xml:space="preserve">in Houston will increasingly revolve around leveraging artificial intelligence (AI) and data analytics to optimize customer engagement. With the rise of smart city initiatives, such as IoT-enabled infrastructure projects in downtown Houston, marketing professionals must also consider how to integrate digital tools into physical spaces.</w:t>
      </w:r>
    </w:p>
    <w:p>
      <w:pPr>
        <w:pStyle w:val="BodyText"/>
      </w:pPr>
      <w:r>
        <w:t xml:space="preserve">Sustainability will remain a critical focus area. As Houston aims to reduce its carbon footprint and transition toward renewable energy sources,</w:t>
      </w:r>
      <w:r>
        <w:t xml:space="preserve"> </w:t>
      </w:r>
      <w:r>
        <w:rPr>
          <w:bCs/>
          <w:b/>
        </w:rPr>
        <w:t xml:space="preserve">Marketing Managers</w:t>
      </w:r>
      <w:r>
        <w:t xml:space="preserve"> </w:t>
      </w:r>
      <w:r>
        <w:t xml:space="preserve">will need to communicate these efforts effectively. This includes promoting green technologies through partnerships with organizations like the Houston Advanced Research Center (HARC) or aligning campaigns with state-level environmental policies.</w:t>
      </w:r>
    </w:p>
    <w:p>
      <w:pPr>
        <w:pStyle w:val="BodyText"/>
      </w:pPr>
      <w:r>
        <w:t xml:space="preserve">Finally, the growing emphasis on social justice and equity in marketing practices will require</w:t>
      </w:r>
      <w:r>
        <w:t xml:space="preserve"> </w:t>
      </w:r>
      <w:r>
        <w:rPr>
          <w:bCs/>
          <w:b/>
        </w:rPr>
        <w:t xml:space="preserve">Marketing Managers</w:t>
      </w:r>
      <w:r>
        <w:t xml:space="preserve"> </w:t>
      </w:r>
      <w:r>
        <w:t xml:space="preserve">in Houston to prioritize inclusivity. This could involve ensuring diverse representation in advertising campaigns, supporting local minority-owned businesses through targeted outreach, or addressing systemic inequalities within the city’s economic framework.</w:t>
      </w:r>
    </w:p>
    <w:bookmarkEnd w:id="24"/>
    <w:bookmarkStart w:id="25" w:name="Xed9ca7b6273ca76736ac55ba931ce2551de357e"/>
    <w:p>
      <w:pPr>
        <w:pStyle w:val="Heading2"/>
      </w:pPr>
      <w:r>
        <w:t xml:space="preserve">Conclusion: A Dynamic Nexus for Marketing Innovation</w:t>
      </w:r>
    </w:p>
    <w:p>
      <w:pPr>
        <w:pStyle w:val="FirstParagraph"/>
      </w:pPr>
      <w:r>
        <w:t xml:space="preserve">In conclusion, the</w:t>
      </w:r>
      <w:r>
        <w:t xml:space="preserve"> </w:t>
      </w:r>
      <w:r>
        <w:rPr>
          <w:u w:val="single"/>
          <w:iCs/>
          <w:i/>
        </w:rPr>
        <w:t xml:space="preserve">United States Houston</w:t>
      </w:r>
      <w:r>
        <w:t xml:space="preserve"> </w:t>
      </w:r>
      <w:r>
        <w:t xml:space="preserve">offers a unique and vibrant ecosystem for</w:t>
      </w:r>
      <w:r>
        <w:t xml:space="preserve"> </w:t>
      </w:r>
      <w:r>
        <w:rPr>
          <w:bCs/>
          <w:b/>
        </w:rPr>
        <w:t xml:space="preserve">Marketing Managers</w:t>
      </w:r>
      <w:r>
        <w:t xml:space="preserve">, blending industrial heritage with futuristic aspirations. By embracing the city’s cultural richness, economic diversity, and technological potential, a</w:t>
      </w:r>
      <w:r>
        <w:t xml:space="preserve"> </w:t>
      </w:r>
      <w:r>
        <w:rPr>
          <w:bCs/>
          <w:b/>
        </w:rPr>
        <w:t xml:space="preserve">Marketing Manager</w:t>
      </w:r>
      <w:r>
        <w:t xml:space="preserve"> </w:t>
      </w:r>
      <w:r>
        <w:t xml:space="preserve">can craft campaigns that not only drive business growth but also contribute to Houston’s broader development as a global leader. This abstract academic exploration highlights the importance of studying such roles in urban contexts, providing valuable insights for both practitioners and scholars in the field of marketing.</w:t>
      </w:r>
    </w:p>
    <w:p>
      <w:pPr>
        <w:pStyle w:val="BodyText"/>
      </w:pPr>
      <w:r>
        <w:rPr>
          <w:u w:val="single"/>
          <w:iCs/>
          <w:i/>
        </w:rPr>
        <w:t xml:space="preserve">Keywords:</w:t>
      </w:r>
      <w:r>
        <w:t xml:space="preserve"> </w:t>
      </w:r>
      <w:r>
        <w:t xml:space="preserve">Abstract academic, Marketing Manager,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United States Houston</dc:title>
  <dc:creator/>
  <dc:language>en</dc:language>
  <cp:keywords/>
  <dcterms:created xsi:type="dcterms:W3CDTF">2026-07-23T17:15:56Z</dcterms:created>
  <dcterms:modified xsi:type="dcterms:W3CDTF">2026-07-23T17:15:56Z</dcterms:modified>
</cp:coreProperties>
</file>

<file path=docProps/custom.xml><?xml version="1.0" encoding="utf-8"?>
<Properties xmlns="http://schemas.openxmlformats.org/officeDocument/2006/custom-properties" xmlns:vt="http://schemas.openxmlformats.org/officeDocument/2006/docPropsVTypes"/>
</file>