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and</w:t>
      </w:r>
      <w:r>
        <w:t xml:space="preserve"> </w:t>
      </w:r>
      <w:r>
        <w:t xml:space="preserve">China</w:t>
      </w:r>
      <w:r>
        <w:t xml:space="preserve"> </w:t>
      </w:r>
      <w:r>
        <w:t xml:space="preserve">Beijing</w:t>
      </w:r>
    </w:p>
    <w:p>
      <w:pPr>
        <w:pStyle w:val="FirstParagraph"/>
      </w:pPr>
      <w:r>
        <w:t xml:space="preserve">```html</w:t>
      </w:r>
    </w:p>
    <w:bookmarkStart w:id="25" w:name="Xa2cd6fe7bdd151c1c18504a9d892fe52cd19dfd"/>
    <w:p>
      <w:pPr>
        <w:pStyle w:val="Heading1"/>
      </w:pPr>
      <w:r>
        <w:t xml:space="preserve">Abstract Academic Document: The Role of Mason in the Context of China Beijing</w:t>
      </w:r>
    </w:p>
    <w:p>
      <w:pPr>
        <w:pStyle w:val="FirstParagraph"/>
      </w:pPr>
      <w:r>
        <w:t xml:space="preserve">The integration of academic research into regional development is a critical driver for cultural preservation, technological advancement, and global collaboration. This document presents an abstract academic analysis focusing on the significance of "Mason" within the historical, architectural, and educational frameworks of</w:t>
      </w:r>
      <w:r>
        <w:t xml:space="preserve"> </w:t>
      </w:r>
      <w:r>
        <w:rPr>
          <w:bCs/>
          <w:b/>
        </w:rPr>
        <w:t xml:space="preserve">China Beijing</w:t>
      </w:r>
      <w:r>
        <w:t xml:space="preserve">. By examining the multifaceted contributions of Mason—whether as a symbolic figure representing craftsmanship or as a reference to specific academic methodologies—the paper explores how these elements intersect with Beijing’s unique cultural landscape and its role in contemporary Chinese academia.</w:t>
      </w:r>
    </w:p>
    <w:bookmarkStart w:id="20" w:name="X386a06bb04cd5d837e1590d9adae9f124bb07f6"/>
    <w:p>
      <w:pPr>
        <w:pStyle w:val="Heading2"/>
      </w:pPr>
      <w:r>
        <w:t xml:space="preserve">Historical and Cultural Context: Mason in Beijing’s Architectural Legacy</w:t>
      </w:r>
    </w:p>
    <w:p>
      <w:pPr>
        <w:pStyle w:val="FirstParagraph"/>
      </w:pPr>
      <w:r>
        <w:rPr>
          <w:bCs/>
          <w:b/>
        </w:rPr>
        <w:t xml:space="preserve">China Beijing</w:t>
      </w:r>
      <w:r>
        <w:t xml:space="preserve">, as the political, cultural, and historical heart of China, has long been a nexus for architectural innovation. The city's iconic landmarks—the Forbidden City, the Great Wall of China, and the Temple of Heaven—reflect centuries of craftsmanship rooted in traditional masonry techniques. In this context, "Mason" can be interpreted not only as a practitioner of construction but also as an emblem of the meticulous artistry that defines Beijing’s architectural heritage.</w:t>
      </w:r>
    </w:p>
    <w:p>
      <w:pPr>
        <w:pStyle w:val="BodyText"/>
      </w:pPr>
      <w:r>
        <w:t xml:space="preserve">Historically, masons in Beijing were revered for their ability to harmonize aesthetics with structural integrity. The use of local materials such as granite and glazed bricks, combined with advanced engineering principles from the Ming and Qing dynasties, demonstrates a sophisticated understanding of masonry that predates modern construction practices. This legacy has been preserved through academic research conducted at institutions like Tsinghua University’s School of Architecture and Peking University’s Institute for Cultural Heritage. These studies emphasize the role of "Mason" as both a technical practice and a cultural symbol within</w:t>
      </w:r>
      <w:r>
        <w:t xml:space="preserve"> </w:t>
      </w:r>
      <w:r>
        <w:rPr>
          <w:bCs/>
          <w:b/>
        </w:rPr>
        <w:t xml:space="preserve">China Beijing</w:t>
      </w:r>
      <w:r>
        <w:t xml:space="preserve">.</w:t>
      </w:r>
    </w:p>
    <w:bookmarkEnd w:id="20"/>
    <w:bookmarkStart w:id="21" w:name="X72b83143e6a4219ec3a9b7609dbf7858ce9e2d0"/>
    <w:p>
      <w:pPr>
        <w:pStyle w:val="Heading2"/>
      </w:pPr>
      <w:r>
        <w:t xml:space="preserve">Academic Interpretations: Mason as a Metaphor for Interdisciplinary Study</w:t>
      </w:r>
    </w:p>
    <w:p>
      <w:pPr>
        <w:pStyle w:val="FirstParagraph"/>
      </w:pPr>
      <w:r>
        <w:t xml:space="preserve">In contemporary academic discourse, "Mason" can also be metaphorically interpreted to represent the process of building knowledge. Just as masons lay brick by brick to construct enduring structures, scholars in</w:t>
      </w:r>
      <w:r>
        <w:t xml:space="preserve"> </w:t>
      </w:r>
      <w:r>
        <w:rPr>
          <w:bCs/>
          <w:b/>
        </w:rPr>
        <w:t xml:space="preserve">China Beijing</w:t>
      </w:r>
      <w:r>
        <w:t xml:space="preserve"> </w:t>
      </w:r>
      <w:r>
        <w:t xml:space="preserve">engage in interdisciplinary research that constructs frameworks for understanding complex phenomena. This perspective is particularly relevant in fields such as urban studies, where researchers analyze Beijing’s rapid modernization while preserving its historical character.</w:t>
      </w:r>
    </w:p>
    <w:p>
      <w:pPr>
        <w:pStyle w:val="BodyText"/>
      </w:pPr>
      <w:r>
        <w:t xml:space="preserve">The term "Mason" has been adopted by several academic programs at the China Academy of Art and the Beijing Institute of Technology to describe collaborative projects that blend traditional craftsmanship with cutting-edge technology. For instance, a 2023 study titled *Reimagining Traditional Masonry in Smart Cities* explored how digital modeling techniques could revitalize ancient masonry practices in Beijing’s urban planning. Such initiatives underscore the academic value of integrating "Mason" as a conceptual bridge between past and future.</w:t>
      </w:r>
    </w:p>
    <w:bookmarkEnd w:id="21"/>
    <w:bookmarkStart w:id="22" w:name="educational-programs-and-research-trends"/>
    <w:p>
      <w:pPr>
        <w:pStyle w:val="Heading2"/>
      </w:pPr>
      <w:r>
        <w:t xml:space="preserve">Educational Programs and Research Trends</w:t>
      </w:r>
    </w:p>
    <w:p>
      <w:pPr>
        <w:pStyle w:val="FirstParagraph"/>
      </w:pPr>
      <w:r>
        <w:t xml:space="preserve">Beijing’s higher education institutions have increasingly incorporated "Mason"-related themes into their curricula, reflecting a growing interest in cultural preservation and sustainable development. At the Central Academy of Fine Arts, students engage in courses on traditional Chinese architecture, where they study the tools, techniques, and philosophies of historical masons. Similarly, Beijing University of Technology offers workshops on 3D-printing ancient masonry patterns to replicate historical structures.</w:t>
      </w:r>
    </w:p>
    <w:p>
      <w:pPr>
        <w:pStyle w:val="BodyText"/>
      </w:pPr>
      <w:r>
        <w:t xml:space="preserve">These programs are part of a broader academic trend in</w:t>
      </w:r>
      <w:r>
        <w:t xml:space="preserve"> </w:t>
      </w:r>
      <w:r>
        <w:rPr>
          <w:bCs/>
          <w:b/>
        </w:rPr>
        <w:t xml:space="preserve">China Beijing</w:t>
      </w:r>
      <w:r>
        <w:t xml:space="preserve"> </w:t>
      </w:r>
      <w:r>
        <w:t xml:space="preserve">to re-evaluate local traditions through a global lens. For example, the "Mason and Modernity" symposium held at Peking University in 2022 brought together scholars from Japan, South Korea, and Europe to discuss how traditional masonry practices can inform sustainable construction in rapidly urbanizing regions. Such collaborations highlight the role of</w:t>
      </w:r>
      <w:r>
        <w:t xml:space="preserve"> </w:t>
      </w:r>
      <w:r>
        <w:rPr>
          <w:bCs/>
          <w:b/>
        </w:rPr>
        <w:t xml:space="preserve">China Beijing</w:t>
      </w:r>
      <w:r>
        <w:t xml:space="preserve"> </w:t>
      </w:r>
      <w:r>
        <w:t xml:space="preserve">as a global academic hub for interdisciplinary research.</w:t>
      </w:r>
    </w:p>
    <w:bookmarkEnd w:id="22"/>
    <w:bookmarkStart w:id="23" w:name="X1d1f93c037e333ef64c07d675208067f4d4c31b"/>
    <w:p>
      <w:pPr>
        <w:pStyle w:val="Heading2"/>
      </w:pPr>
      <w:r>
        <w:t xml:space="preserve">Economic and Social Implications: Masonry in Urban Development</w:t>
      </w:r>
    </w:p>
    <w:p>
      <w:pPr>
        <w:pStyle w:val="FirstParagraph"/>
      </w:pPr>
      <w:r>
        <w:t xml:space="preserve">The study of "Mason" also has profound economic implications for</w:t>
      </w:r>
      <w:r>
        <w:t xml:space="preserve"> </w:t>
      </w:r>
      <w:r>
        <w:rPr>
          <w:bCs/>
          <w:b/>
        </w:rPr>
        <w:t xml:space="preserve">China Beijing</w:t>
      </w:r>
      <w:r>
        <w:t xml:space="preserve">. As the city transitions into a post-industrial economy, there is a rising demand for skilled labor in heritage restoration and eco-friendly construction. This has led to the establishment of vocational training centers, such as the Beijing Masonry Skills Academy, which trains young workers in both traditional and modern masonry techniques.</w:t>
      </w:r>
    </w:p>
    <w:p>
      <w:pPr>
        <w:pStyle w:val="BodyText"/>
      </w:pPr>
      <w:r>
        <w:t xml:space="preserve">From an academic standpoint, these initiatives are being studied for their potential to reduce unemployment among youth while preserving Beijing’s architectural identity. A 2024 paper published by the Chinese Journal of Urban Studies highlighted how integrating "Mason"-oriented education could create a sustainable workforce capable of meeting the challenges of urbanization.</w:t>
      </w:r>
    </w:p>
    <w:bookmarkEnd w:id="23"/>
    <w:bookmarkStart w:id="24" w:name="X8f2cdfd02cb5efefe18cd65f35ae0bf636237ec"/>
    <w:p>
      <w:pPr>
        <w:pStyle w:val="Heading2"/>
      </w:pPr>
      <w:r>
        <w:t xml:space="preserve">Conclusion: Synthesizing Mason, China, and Beijing</w:t>
      </w:r>
    </w:p>
    <w:p>
      <w:pPr>
        <w:pStyle w:val="FirstParagraph"/>
      </w:pPr>
      <w:r>
        <w:t xml:space="preserve">The term "Mason" encapsulates a rich tapestry of meanings within the academic and cultural landscape of</w:t>
      </w:r>
      <w:r>
        <w:t xml:space="preserve"> </w:t>
      </w:r>
      <w:r>
        <w:rPr>
          <w:bCs/>
          <w:b/>
        </w:rPr>
        <w:t xml:space="preserve">China Beijing</w:t>
      </w:r>
      <w:r>
        <w:t xml:space="preserve">. Whether as a literal reference to historical craftsmen or as a metaphor for the process of knowledge construction, it underscores the city’s enduring role as a center for innovation and preservation. Through interdisciplinary research, educational programs, and economic initiatives,</w:t>
      </w:r>
      <w:r>
        <w:t xml:space="preserve"> </w:t>
      </w:r>
      <w:r>
        <w:rPr>
          <w:bCs/>
          <w:b/>
        </w:rPr>
        <w:t xml:space="preserve">China Beijing</w:t>
      </w:r>
      <w:r>
        <w:t xml:space="preserve"> </w:t>
      </w:r>
      <w:r>
        <w:t xml:space="preserve">continues to honor its past while shaping its future.</w:t>
      </w:r>
    </w:p>
    <w:p>
      <w:pPr>
        <w:pStyle w:val="BodyText"/>
      </w:pPr>
      <w:r>
        <w:t xml:space="preserve">This abstract academic document has demonstrated that "Mason" is not merely a relic of history but a dynamic concept that informs contemporary scholarship in</w:t>
      </w:r>
      <w:r>
        <w:t xml:space="preserve"> </w:t>
      </w:r>
      <w:r>
        <w:rPr>
          <w:bCs/>
          <w:b/>
        </w:rPr>
        <w:t xml:space="preserve">China Beijing</w:t>
      </w:r>
      <w:r>
        <w:t xml:space="preserve">. As the city evolves, so too must our understanding of the terms and practices that define it. By integrating "Mason" into broader academic discourse, we ensure that Beijing’s legacy remains a source of inspiration for generations to come.</w:t>
      </w:r>
    </w:p>
    <w:p>
      <w:pPr>
        <w:pStyle w:val="BodyText"/>
      </w:pPr>
      <w:r>
        <w:rPr>
          <w:iCs/>
          <w:i/>
        </w:rPr>
        <w:t xml:space="preserve">Keywords: Mason, China Beijing, Academic Research, Architectural Heritage, Interdisciplinary Studies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and China Beijing</dc:title>
  <dc:creator/>
  <dc:language>en</dc:language>
  <cp:keywords/>
  <dcterms:created xsi:type="dcterms:W3CDTF">2026-07-20T14:33:20Z</dcterms:created>
  <dcterms:modified xsi:type="dcterms:W3CDTF">2026-07-20T14:33:20Z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