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71e3919030dd5d74e59ad7295d66c9245dd79a"/>
    <w:p>
      <w:pPr>
        <w:pStyle w:val="Heading1"/>
      </w:pPr>
      <w:r>
        <w:t xml:space="preserve">Abstract Academic Document on Masonry Practices and Cultural Significance in Egypt’s Alexandria</w:t>
      </w:r>
    </w:p>
    <w:p>
      <w:pPr>
        <w:pStyle w:val="FirstParagraph"/>
      </w:pPr>
      <w:r>
        <w:rPr>
          <w:bCs/>
          <w:b/>
        </w:rPr>
        <w:t xml:space="preserve">Mason</w:t>
      </w:r>
      <w:r>
        <w:t xml:space="preserve">, as both a craft and a material, has played an enduring role in shaping human civilization. In the context of</w:t>
      </w:r>
      <w:r>
        <w:t xml:space="preserve"> </w:t>
      </w:r>
      <w:r>
        <w:rPr>
          <w:bCs/>
          <w:b/>
        </w:rPr>
        <w:t xml:space="preserve">Egypt Alexandria</w:t>
      </w:r>
      <w:r>
        <w:t xml:space="preserve">, this document explores the historical, cultural, and academic dimensions of masonry practices, emphasizing its relevance to the city’s architectural heritage, socio-economic development, and modern challenges. This abstract synthesizes key findings from interdisciplinary research on masonry in Alexandria, highlighting its evolution from ancient times to contemporary applications. By examining the interplay between traditional craftsmanship and modern technological advancements, this study underscores the importance of preserving masonry as a vital component of Egypt’s cultural identity.</w:t>
      </w:r>
    </w:p>
    <w:bookmarkStart w:id="20" w:name="X4a896a502d85f4155405f6156eccb4ed2bdee5f"/>
    <w:p>
      <w:pPr>
        <w:pStyle w:val="Heading2"/>
      </w:pPr>
      <w:r>
        <w:t xml:space="preserve">1. Introduction: The Significance of Masonry in Alexandria</w:t>
      </w:r>
    </w:p>
    <w:p>
      <w:pPr>
        <w:pStyle w:val="FirstParagraph"/>
      </w:pPr>
      <w:r>
        <w:rPr>
          <w:bCs/>
          <w:b/>
        </w:rPr>
        <w:t xml:space="preserve">Egypt Alexandria</w:t>
      </w:r>
      <w:r>
        <w:t xml:space="preserve">, a city steeped in history and cosmopolitan influence, has long been a nexus of architectural innovation. From its founding by Alexander the Great to its role as a center of Hellenistic, Roman, and Islamic scholarship, Alexandria’s built environment reflects centuries of masonry expertise. Masonry—encompassing the art of shaping and assembling stone, brick, or concrete—has been central to the construction of Alexandria’s iconic landmarks: from the ancient Pharos Lighthouse to modern structures like the Bibliotheca Alexandrina. This document investigates how</w:t>
      </w:r>
      <w:r>
        <w:t xml:space="preserve"> </w:t>
      </w:r>
      <w:r>
        <w:rPr>
          <w:bCs/>
          <w:b/>
        </w:rPr>
        <w:t xml:space="preserve">Mason</w:t>
      </w:r>
      <w:r>
        <w:t xml:space="preserve"> </w:t>
      </w:r>
      <w:r>
        <w:t xml:space="preserve">practices have evolved within this unique cultural milieu, addressing their academic implications for urban planning and heritage preservation.</w:t>
      </w:r>
    </w:p>
    <w:bookmarkEnd w:id="20"/>
    <w:bookmarkStart w:id="21" w:name="X998a461930eb774ce75bce4d42c1d3806f71cc3"/>
    <w:p>
      <w:pPr>
        <w:pStyle w:val="Heading2"/>
      </w:pPr>
      <w:r>
        <w:t xml:space="preserve">2. Historical Context: Masonry in Alexandria’s Ancient and Medieval Eras</w:t>
      </w:r>
    </w:p>
    <w:p>
      <w:pPr>
        <w:pStyle w:val="FirstParagraph"/>
      </w:pPr>
      <w:r>
        <w:t xml:space="preserve">The roots of masonry in Alexandria trace back to the Pharaonic era, when Egyptian builders pioneered techniques such as limestone quarrying, mortise-and-tenon joints, and intricate decorative carvings. During the Hellenistic period (332–30 BCE), Greek architects introduced new methods for constructing temples and public buildings using marble and sandstone. The Roman occupation (30 BCE–641 CE) further refined these practices, as seen in the remains of the Stadium of Alexandria and its advanced concrete mixtures.</w:t>
      </w:r>
      <w:r>
        <w:t xml:space="preserve"> </w:t>
      </w:r>
      <w:r>
        <w:t xml:space="preserve">In the Islamic era (7th century onward), masonry adapted to incorporate geometric patterns, calligraphy, and muqarnas (stalactite vaulting). The city’s mosques, such as the Great Mosque of Saint Catherine (formerly known as the Church of St. John), exemplify this fusion of Roman and Arab architectural traditions. This historical continuum demonstrates how</w:t>
      </w:r>
      <w:r>
        <w:t xml:space="preserve"> </w:t>
      </w:r>
      <w:r>
        <w:rPr>
          <w:bCs/>
          <w:b/>
        </w:rPr>
        <w:t xml:space="preserve">Mason</w:t>
      </w:r>
      <w:r>
        <w:t xml:space="preserve"> </w:t>
      </w:r>
      <w:r>
        <w:t xml:space="preserve">techniques in Alexandria were not static but evolved in response to cultural exchanges and technological advancements.</w:t>
      </w:r>
    </w:p>
    <w:bookmarkEnd w:id="21"/>
    <w:bookmarkStart w:id="22" w:name="X0317be8c11f309a1f9ae236b7259372e07ca63a"/>
    <w:p>
      <w:pPr>
        <w:pStyle w:val="Heading2"/>
      </w:pPr>
      <w:r>
        <w:t xml:space="preserve">3. Cultural Significance: Masonry as a Symbol of Identity</w:t>
      </w:r>
    </w:p>
    <w:p>
      <w:pPr>
        <w:pStyle w:val="FirstParagraph"/>
      </w:pPr>
      <w:r>
        <w:rPr>
          <w:bCs/>
          <w:b/>
        </w:rPr>
        <w:t xml:space="preserve">Egypt Alexandria</w:t>
      </w:r>
      <w:r>
        <w:t xml:space="preserve"> </w:t>
      </w:r>
      <w:r>
        <w:t xml:space="preserve">is a city where masonry transcends mere construction to become a symbol of cultural resilience. The enduring presence of ancient structures, such as the catacombs of Kom el Shoqafa, which blend Greco-Roman and Egyptian styles, underscores the role of masonry in preserving Alexandria’s multicultural heritage. Additionally, traditional crafts like</w:t>
      </w:r>
      <w:r>
        <w:t xml:space="preserve"> </w:t>
      </w:r>
      <w:r>
        <w:rPr>
          <w:bCs/>
          <w:b/>
        </w:rPr>
        <w:t xml:space="preserve">Mason</w:t>
      </w:r>
      <w:r>
        <w:t xml:space="preserve">-made ceramics and stone carving have been passed down through generations, forming part of the city’s intangible cultural heritage.</w:t>
      </w:r>
      <w:r>
        <w:t xml:space="preserve"> </w:t>
      </w:r>
      <w:r>
        <w:t xml:space="preserve">Academic research highlights how these practices foster community engagement and pride. For instance, initiatives by the Alexandria Center for Culture and Arts (ACCART) have revitalized interest in traditional masonry workshops, linking historical skills to modern education programs. Such efforts align with global trends in heritage conservation, emphasizing the need to document and revitalize</w:t>
      </w:r>
      <w:r>
        <w:t xml:space="preserve"> </w:t>
      </w:r>
      <w:r>
        <w:rPr>
          <w:bCs/>
          <w:b/>
        </w:rPr>
        <w:t xml:space="preserve">Mason</w:t>
      </w:r>
      <w:r>
        <w:t xml:space="preserve"> </w:t>
      </w:r>
      <w:r>
        <w:t xml:space="preserve">techniques as part of Egypt’s intangible cultural assets.</w:t>
      </w:r>
    </w:p>
    <w:bookmarkEnd w:id="22"/>
    <w:bookmarkStart w:id="23" w:name="X02cccc1357cbb29e05959be8e42488e1f63c60c"/>
    <w:p>
      <w:pPr>
        <w:pStyle w:val="Heading2"/>
      </w:pPr>
      <w:r>
        <w:t xml:space="preserve">4. Modern Applications: Challenges and Innovations</w:t>
      </w:r>
    </w:p>
    <w:p>
      <w:pPr>
        <w:pStyle w:val="FirstParagraph"/>
      </w:pPr>
      <w:r>
        <w:t xml:space="preserve">In contemporary</w:t>
      </w:r>
      <w:r>
        <w:t xml:space="preserve"> </w:t>
      </w:r>
      <w:r>
        <w:rPr>
          <w:bCs/>
          <w:b/>
        </w:rPr>
        <w:t xml:space="preserve">Egypt Alexandria</w:t>
      </w:r>
      <w:r>
        <w:t xml:space="preserve">, masonry faces dual challenges: the pressures of urbanization and the need for sustainable construction. Rapid infrastructure development has led to a reliance on modern materials like reinforced concrete, sometimes at the expense of traditional masonry. However, recent studies by institutions such as Cairo University’s Faculty of Engineering have explored hybrid approaches that integrate ancient techniques with modern technology—for example, using 3D-printed stone elements or eco-friendly lime mortars to reduce environmental impact.</w:t>
      </w:r>
    </w:p>
    <w:p>
      <w:pPr>
        <w:pStyle w:val="BodyText"/>
      </w:pPr>
      <w:r>
        <w:t xml:space="preserve">The role of</w:t>
      </w:r>
      <w:r>
        <w:t xml:space="preserve"> </w:t>
      </w:r>
      <w:r>
        <w:rPr>
          <w:bCs/>
          <w:b/>
        </w:rPr>
        <w:t xml:space="preserve">Mason</w:t>
      </w:r>
      <w:r>
        <w:t xml:space="preserve"> </w:t>
      </w:r>
      <w:r>
        <w:t xml:space="preserve">professionals in this context is pivotal. Skilled masons are increasingly called upon to restore historical sites while adapting to new building codes. For instance, the restoration of Alexandria’s historic port areas involved collaboration between archaeologists, engineers, and local masons to ensure structural integrity while preserving aesthetic authenticity.</w:t>
      </w:r>
    </w:p>
    <w:bookmarkEnd w:id="23"/>
    <w:bookmarkStart w:id="24" w:name="Xa0becf16361636eb9b2b8d723f27633971bc60e"/>
    <w:p>
      <w:pPr>
        <w:pStyle w:val="Heading2"/>
      </w:pPr>
      <w:r>
        <w:t xml:space="preserve">5. Academic Perspectives: Research Opportunities and Collaborations</w:t>
      </w:r>
    </w:p>
    <w:p>
      <w:pPr>
        <w:pStyle w:val="FirstParagraph"/>
      </w:pPr>
      <w:r>
        <w:rPr>
          <w:bCs/>
          <w:b/>
        </w:rPr>
        <w:t xml:space="preserve">Mason</w:t>
      </w:r>
      <w:r>
        <w:t xml:space="preserve"> </w:t>
      </w:r>
      <w:r>
        <w:t xml:space="preserve">practices in</w:t>
      </w:r>
      <w:r>
        <w:t xml:space="preserve"> </w:t>
      </w:r>
      <w:r>
        <w:rPr>
          <w:bCs/>
          <w:b/>
        </w:rPr>
        <w:t xml:space="preserve">Egypt Alexandria</w:t>
      </w:r>
      <w:r>
        <w:t xml:space="preserve"> </w:t>
      </w:r>
      <w:r>
        <w:t xml:space="preserve">present rich opportunities for interdisciplinary research. Academically, this includes studies on material science (e.g., analyzing the durability of ancient mortar), socio-economic impacts (e.g., employment in heritage sectors), and cultural anthropology (e.g., tracing oral histories of mason guilds). Universities like the American University in Cairo and the University of Alexandria have initiated projects to catalog traditional masonry methods, creating digital archives that bridge academic research with practical applications.</w:t>
      </w:r>
    </w:p>
    <w:p>
      <w:pPr>
        <w:pStyle w:val="BodyText"/>
      </w:pPr>
      <w:r>
        <w:t xml:space="preserve">Collaborations between Egyptian institutions and international bodies, such as UNESCO and the International Council on Monuments and Sites (ICOMOS), further highlight the global significance of preserving Alexandria’s masonry heritage. These partnerships emphasize the need for policies that support both historical preservation and modern innovation, ensuring that</w:t>
      </w:r>
      <w:r>
        <w:t xml:space="preserve"> </w:t>
      </w:r>
      <w:r>
        <w:rPr>
          <w:bCs/>
          <w:b/>
        </w:rPr>
        <w:t xml:space="preserve">Mason</w:t>
      </w:r>
      <w:r>
        <w:t xml:space="preserve"> </w:t>
      </w:r>
      <w:r>
        <w:t xml:space="preserve">remains a living tradition in the city.</w:t>
      </w:r>
    </w:p>
    <w:bookmarkEnd w:id="24"/>
    <w:bookmarkStart w:id="25" w:name="X3b484627de88062b2be7ad204ad3f2edd3dd39a"/>
    <w:p>
      <w:pPr>
        <w:pStyle w:val="Heading2"/>
      </w:pPr>
      <w:r>
        <w:t xml:space="preserve">6. Conclusion: The Future of Masonry in Alexandria</w:t>
      </w:r>
    </w:p>
    <w:p>
      <w:pPr>
        <w:pStyle w:val="FirstParagraph"/>
      </w:pPr>
      <w:r>
        <w:t xml:space="preserve">In conclusion, this abstract academic document underscores the multifaceted role of</w:t>
      </w:r>
      <w:r>
        <w:t xml:space="preserve"> </w:t>
      </w:r>
      <w:r>
        <w:rPr>
          <w:bCs/>
          <w:b/>
        </w:rPr>
        <w:t xml:space="preserve">Mason</w:t>
      </w:r>
      <w:r>
        <w:t xml:space="preserve"> </w:t>
      </w:r>
      <w:r>
        <w:t xml:space="preserve">in</w:t>
      </w:r>
      <w:r>
        <w:t xml:space="preserve"> </w:t>
      </w:r>
      <w:r>
        <w:rPr>
          <w:bCs/>
          <w:b/>
        </w:rPr>
        <w:t xml:space="preserve">Egypt Alexandria</w:t>
      </w:r>
      <w:r>
        <w:t xml:space="preserve">. From its historical foundations to its modern challenges and academic relevance, masonry serves as a testament to the city’s enduring legacy. By integrating traditional craftsmanship with contemporary research and sustainable practices, Alexandria can safeguard its cultural identity while meeting the demands of a rapidly evolving urban landscape. Future studies should prioritize interdisciplinary approaches that empower local communities, honor historical expertise, and position</w:t>
      </w:r>
      <w:r>
        <w:t xml:space="preserve"> </w:t>
      </w:r>
      <w:r>
        <w:rPr>
          <w:bCs/>
          <w:b/>
        </w:rPr>
        <w:t xml:space="preserve">Mason</w:t>
      </w:r>
      <w:r>
        <w:t xml:space="preserve"> </w:t>
      </w:r>
      <w:r>
        <w:t xml:space="preserve">as a cornerstone of Egypt’s architectural heritage.</w:t>
      </w:r>
    </w:p>
    <w:p>
      <w:pPr>
        <w:pStyle w:val="BodyText"/>
      </w:pPr>
      <w:r>
        <w:rPr>
          <w:iCs/>
          <w:i/>
        </w:rPr>
        <w:t xml:space="preserve">This document is intended for academic use in Egypt Alexandria, providing a comprehensive overview for researchers, policymakers, and cultural preservationists invested in the study of masonry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2026-07-23T06:47:25Z</dcterms:created>
  <dcterms:modified xsi:type="dcterms:W3CDTF">2026-07-23T06:47:25Z</dcterms:modified>
</cp:coreProperties>
</file>

<file path=docProps/custom.xml><?xml version="1.0" encoding="utf-8"?>
<Properties xmlns="http://schemas.openxmlformats.org/officeDocument/2006/custom-properties" xmlns:vt="http://schemas.openxmlformats.org/officeDocument/2006/docPropsVTypes"/>
</file>