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p>
      <w:pPr>
        <w:pStyle w:val="FirstParagraph"/>
      </w:pPr>
      <w:r>
        <w:t xml:space="preserve">```html</w:t>
      </w:r>
    </w:p>
    <w:bookmarkStart w:id="26" w:name="X87dc50503f0374d73d4c0123b954db697beffd7"/>
    <w:p>
      <w:pPr>
        <w:pStyle w:val="Heading1"/>
      </w:pPr>
      <w:r>
        <w:t xml:space="preserve">Abstract Academic Document: The Role of Mason in the Architectural and Cultural Landscape of Egypt, Cairo</w:t>
      </w:r>
    </w:p>
    <w:p>
      <w:pPr>
        <w:pStyle w:val="FirstParagraph"/>
      </w:pPr>
      <w:r>
        <w:rPr>
          <w:bCs/>
          <w:b/>
        </w:rPr>
        <w:t xml:space="preserve">Keywords:</w:t>
      </w:r>
      <w:r>
        <w:t xml:space="preserve"> </w:t>
      </w:r>
      <w:r>
        <w:t xml:space="preserve">Abstract academic, Mason, Egypt Cairo.</w:t>
      </w:r>
    </w:p>
    <w:bookmarkStart w:id="20" w:name="introduction"/>
    <w:p>
      <w:pPr>
        <w:pStyle w:val="Heading2"/>
      </w:pPr>
      <w:r>
        <w:t xml:space="preserve">Introduction</w:t>
      </w:r>
    </w:p>
    <w:p>
      <w:pPr>
        <w:pStyle w:val="FirstParagraph"/>
      </w:pPr>
      <w:r>
        <w:t xml:space="preserve">The study of "Mason" within the context of Egypt Cairo presents a unique intersection of historical craftsmanship, cultural preservation, and contemporary architectural innovation. In this abstract academic document, we explore the multifaceted role of masonry—both as a traditional craft and a modern discipline—in shaping the urban and historical identity of Cairo. Given Egypt’s rich heritage, particularly in Cairo’s iconic landmarks such as the Al-Azhar Mosque, Islamic Cairo, and ancient monuments like Saqqara and Giza, the significance of "Mason" cannot be overstated. This document aims to provide an interdisciplinary analysis of masonry practices in Egypt Cairo, highlighting their relevance to academic research, cultural preservation initiatives, and socio-economic development.</w:t>
      </w:r>
    </w:p>
    <w:bookmarkEnd w:id="20"/>
    <w:bookmarkStart w:id="21" w:name="X4f63a0e57c7971c7164af19436f17d89ae27cb0"/>
    <w:p>
      <w:pPr>
        <w:pStyle w:val="Heading2"/>
      </w:pPr>
      <w:r>
        <w:t xml:space="preserve">Historical Context of Masonry in Egypt Cairo</w:t>
      </w:r>
    </w:p>
    <w:p>
      <w:pPr>
        <w:pStyle w:val="FirstParagraph"/>
      </w:pPr>
      <w:r>
        <w:t xml:space="preserve">Masonry has been a cornerstone of Egyptian architecture for millennia. From the construction of the pyramids to the intricate Islamic arches adorning Cairo’s mosques and mausoleums, masons have played a pivotal role in defining Egypt’s built environment. In Cairo, this tradition continues to thrive, with masons blending ancient techniques with contemporary materials and methods. However, as urbanization accelerates and modernization pressures mount, the preservation of traditional masonry skills faces challenges that demand urgent academic attention.</w:t>
      </w:r>
    </w:p>
    <w:p>
      <w:pPr>
        <w:pStyle w:val="BodyText"/>
      </w:pPr>
      <w:r>
        <w:t xml:space="preserve">Historically, "Mason" in Egypt Cairo referred to skilled artisans trained in the art of stonecutting, bricklaying, and decorative stonework. These masons were often apprentices under master builders who specialized in constructing religious and civic structures. The techniques they employed—such as the use of limestone for monuments and intricate geometric patterns for Islamic architecture—are integral to Egypt’s cultural identity. Today, "Mason" is not only a term denoting a craft but also a subject of academic inquiry, particularly in fields like archaeology, architecture, and anthropology.</w:t>
      </w:r>
    </w:p>
    <w:bookmarkEnd w:id="21"/>
    <w:bookmarkStart w:id="22" w:name="Xcf9295662563de4d0442192e016d586cd60d421"/>
    <w:p>
      <w:pPr>
        <w:pStyle w:val="Heading2"/>
      </w:pPr>
      <w:r>
        <w:t xml:space="preserve">Academic Relevance of Masonry Studies in Egypt Cairo</w:t>
      </w:r>
    </w:p>
    <w:p>
      <w:pPr>
        <w:pStyle w:val="FirstParagraph"/>
      </w:pPr>
      <w:r>
        <w:t xml:space="preserve">The academic study of masonry in Egypt Cairo holds profound significance for multiple disciplines. Archaeologists examine ancient masonry techniques to understand construction methods used by civilizations such as the Pharaohs, while architects analyze these practices to inform sustainable building designs. Additionally, sociologists and historians investigate how the role of "Mason" has evolved alongside Cairo’s socio-political transformations.</w:t>
      </w:r>
    </w:p>
    <w:p>
      <w:pPr>
        <w:pStyle w:val="BodyText"/>
      </w:pPr>
      <w:r>
        <w:t xml:space="preserve">One critical area of research is the integration of traditional masonry with modern technology. For instance, 3D scanning and digital modeling have been employed to document fragile structures in Cairo, such as those in the Historic Islamic Cairo UNESCO World Heritage Site. These technologies not only aid in preservation but also provide "Mason" students and practitioners with new tools to innovate while respecting historical integrity.</w:t>
      </w:r>
    </w:p>
    <w:bookmarkEnd w:id="22"/>
    <w:bookmarkStart w:id="23" w:name="Xbe5d40f534763f799b6702fa60a41e08775dee5"/>
    <w:p>
      <w:pPr>
        <w:pStyle w:val="Heading2"/>
      </w:pPr>
      <w:r>
        <w:t xml:space="preserve">Challenges Facing Masonry in Contemporary Egypt Cairo</w:t>
      </w:r>
    </w:p>
    <w:p>
      <w:pPr>
        <w:pStyle w:val="FirstParagraph"/>
      </w:pPr>
      <w:r>
        <w:t xml:space="preserve">Despite its historical importance, masonry in Egypt Cairo faces several challenges. Urban development projects often prioritize rapid construction over traditional techniques, leading to a decline in the demand for skilled masons. Furthermore, younger generations are less inclined to pursue careers in this field due to perceived economic instability compared to modern professions like engineering or information technology.</w:t>
      </w:r>
    </w:p>
    <w:p>
      <w:pPr>
        <w:pStyle w:val="BodyText"/>
      </w:pPr>
      <w:r>
        <w:t xml:space="preserve">Another challenge is the lack of formalized academic programs dedicated to masonry. While institutions like Cairo University and the American University in Cairo offer courses in architecture and archaeology, few focus specifically on the craft of "Mason." This gap limits opportunities for both research and vocational training. Addressing this requires interdisciplinary collaboration between academia, government agencies, and cultural organizations to establish curricula that preserve traditional skills while adapting them to modern needs.</w:t>
      </w:r>
    </w:p>
    <w:bookmarkEnd w:id="23"/>
    <w:bookmarkStart w:id="24" w:name="Xced25fe18a95c8e30716c8b70b0befd4b3cf3ca"/>
    <w:p>
      <w:pPr>
        <w:pStyle w:val="Heading2"/>
      </w:pPr>
      <w:r>
        <w:t xml:space="preserve">Cultural Preservation and the Role of Mason in Cairo</w:t>
      </w:r>
    </w:p>
    <w:p>
      <w:pPr>
        <w:pStyle w:val="FirstParagraph"/>
      </w:pPr>
      <w:r>
        <w:t xml:space="preserve">The preservation of Egypt’s cultural heritage hinges on the continued practice and study of masonry. In Cairo, where historical neighborhoods are under threat from encroaching development, "Mason" is a vital link to the past. Conservation projects such as those undertaken by the Supreme Council of Antiquities (SCA) rely heavily on skilled masons to restore structures without compromising their authenticity.</w:t>
      </w:r>
    </w:p>
    <w:p>
      <w:pPr>
        <w:pStyle w:val="BodyText"/>
      </w:pPr>
      <w:r>
        <w:t xml:space="preserve">Academic research in this area often emphasizes community engagement. For example, initiatives like the "Mason Heritage Program" in Cairo involve local artisans in restoration work while providing them with access to academic resources and training. Such programs not only preserve masonry traditions but also empower communities by creating sustainable livelihoods.</w:t>
      </w:r>
    </w:p>
    <w:bookmarkEnd w:id="24"/>
    <w:bookmarkStart w:id="25" w:name="conclusion"/>
    <w:p>
      <w:pPr>
        <w:pStyle w:val="Heading2"/>
      </w:pPr>
      <w:r>
        <w:t xml:space="preserve">Conclusion</w:t>
      </w:r>
    </w:p>
    <w:p>
      <w:pPr>
        <w:pStyle w:val="FirstParagraph"/>
      </w:pPr>
      <w:r>
        <w:t xml:space="preserve">In conclusion, the study of "Mason" in Egypt Cairo is an essential component of both academic inquiry and cultural preservation. As a discipline that bridges history, technology, and socio-economic development, masonry offers unique insights into the evolution of urban landscapes in one of the world’s oldest cities. For students and researchers engaged in abstract academic pursuits, exploring this topic provides opportunities to contribute to global conversations about heritage conservation and sustainable design.</w:t>
      </w:r>
    </w:p>
    <w:p>
      <w:pPr>
        <w:pStyle w:val="BodyText"/>
      </w:pPr>
      <w:r>
        <w:t xml:space="preserve">This document underscores the importance of integrating "Mason" into Egypt Cairo’s academic curriculum and policy frameworks. By doing so, stakeholders can ensure that the legacy of masonry endures, enriching both the cultural fabric of Cairo and its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Egypt Cairo</dc:title>
  <dc:creator/>
  <dc:language>en</dc:language>
  <cp:keywords/>
  <dcterms:created xsi:type="dcterms:W3CDTF">2026-07-19T19:06:34Z</dcterms:created>
  <dcterms:modified xsi:type="dcterms:W3CDTF">2026-07-19T19:06:34Z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