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2191246c2b031496537d62e9e0ea7133bcffd11"/>
    <w:p>
      <w:pPr>
        <w:pStyle w:val="Heading1"/>
      </w:pPr>
      <w:r>
        <w:t xml:space="preserve">Abstract Academic Document: The Role and Significance of "Mason" in the Cultural and Architectural Heritage of France Lyon</w:t>
      </w:r>
    </w:p>
    <w:bookmarkStart w:id="20" w:name="abstract"/>
    <w:p>
      <w:pPr>
        <w:pStyle w:val="Heading2"/>
      </w:pPr>
      <w:r>
        <w:t xml:space="preserve">Abstract</w:t>
      </w:r>
    </w:p>
    <w:p>
      <w:pPr>
        <w:pStyle w:val="FirstParagraph"/>
      </w:pPr>
      <w:r>
        <w:t xml:space="preserve">This academic document explores the multifaceted role of "Mason" within the historical, cultural, and architectural landscape of</w:t>
      </w:r>
      <w:r>
        <w:t xml:space="preserve"> </w:t>
      </w:r>
      <w:r>
        <w:rPr>
          <w:bCs/>
          <w:b/>
        </w:rPr>
        <w:t xml:space="preserve">France Lyon</w:t>
      </w:r>
      <w:r>
        <w:t xml:space="preserve">. The term "Mason," while commonly associated with builders and craftsmen in medieval and early modern Europe, takes on unique significance in the context of Lyon—a city renowned for its rich architectural legacy and vibrant guild traditions. Through an interdisciplinary lens combining urban studies, historical analysis, and sociocultural theory, this document examines how masons (or "maçons" in French) shaped the physical and symbolic identity of Lyon during pivotal periods such as the Renaissance, Enlightenment, and industrialization. It also evaluates contemporary interpretations of "Mason" in modern academic discourse within France Lyon’s institutions of higher learning. By situating this analysis within the broader framework of European craftsmanship, this document underscores how the legacy of masons continues to influence urban planning, heritage preservation, and cultural memory in</w:t>
      </w:r>
      <w:r>
        <w:t xml:space="preserve"> </w:t>
      </w:r>
      <w:r>
        <w:rPr>
          <w:bCs/>
          <w:b/>
        </w:rPr>
        <w:t xml:space="preserve">France Lyon</w:t>
      </w:r>
      <w:r>
        <w:t xml:space="preserve">. The study highlights both historical practices and modern academic debates surrounding the term "Mason," arguing for its enduring relevance as a symbol of innovation, tradition, and community engagement in one of France’s most historically dynamic cities.</w:t>
      </w:r>
    </w:p>
    <w:bookmarkEnd w:id="20"/>
    <w:bookmarkStart w:id="21" w:name="introduction"/>
    <w:p>
      <w:pPr>
        <w:pStyle w:val="Heading2"/>
      </w:pPr>
      <w:r>
        <w:t xml:space="preserve">Introduction</w:t>
      </w:r>
    </w:p>
    <w:p>
      <w:pPr>
        <w:pStyle w:val="FirstParagraph"/>
      </w:pPr>
      <w:r>
        <w:t xml:space="preserve">The concept of "Mason" has long been central to the study of European urban development, particularly in cities like Lyon, where medieval guilds and architectural masterworks reflect the ingenuity of skilled laborers. In France Lyon, a city designated as a UNESCO World Heritage Site for its historic architecture and urban design, the role of masons extends beyond mere construction; it encompasses cultural symbolism, economic organization, and social hierarchy. This document seeks to address two primary questions: (1) How did "Mason" function as both a profession and an identity in the historical evolution of Lyon? (2) What does contemporary academic discourse in France Lyon reveal about the evolving perception of "Mason" in modern contexts? By answering these questions, this work contributes to ongoing debates about craftsmanship, heritage, and the intersection of academic inquiry with local history.</w:t>
      </w:r>
    </w:p>
    <w:bookmarkEnd w:id="21"/>
    <w:bookmarkStart w:id="22" w:name="Xcc70c21b1e13d42900727e5a8fca186bfea2718"/>
    <w:p>
      <w:pPr>
        <w:pStyle w:val="Heading2"/>
      </w:pPr>
      <w:r>
        <w:t xml:space="preserve">Historical Context: Masonry as a Pillar of Lyon’s Development</w:t>
      </w:r>
    </w:p>
    <w:p>
      <w:pPr>
        <w:pStyle w:val="FirstParagraph"/>
      </w:pPr>
      <w:r>
        <w:t xml:space="preserve">Lyon’s architectural heritage is deeply intertwined with the labor of masons. During the 15th to 18th centuries, the city experienced rapid growth as a center for silk production, trade, and religious activity. This expansion necessitated the construction of cathedrals, bridges (such as the Pont Saint-Bonnet), and civic buildings—all of which relied on the expertise of masons. The</w:t>
      </w:r>
      <w:r>
        <w:t xml:space="preserve"> </w:t>
      </w:r>
      <w:r>
        <w:rPr>
          <w:bCs/>
          <w:b/>
        </w:rPr>
        <w:t xml:space="preserve">guild system</w:t>
      </w:r>
      <w:r>
        <w:t xml:space="preserve"> </w:t>
      </w:r>
      <w:r>
        <w:t xml:space="preserve">in Lyon played a critical role in regulating these craftsmen, ensuring that standards of quality and technique were maintained. Documents from this period, preserved in Lyon’s municipal archives, reveal that masons were not only builders but also members of a broader socio-economic network that included merchants, artisans, and religious institutions.</w:t>
      </w:r>
    </w:p>
    <w:p>
      <w:pPr>
        <w:pStyle w:val="BodyText"/>
      </w:pPr>
      <w:r>
        <w:t xml:space="preserve">The Renaissance period marked a turning point in the artistic and technical sophistication of masonry in Lyon. Influenced by Italian architectural styles, local masons incorporated intricate stonework and ornamental details into structures such as the Hôtel de Ville (Town Hall) and Saint-Jean Cathedral. These innovations reflect a synthesis of regional tradition with external influences, highlighting the adaptability of "Mason" as both a craft and an intellectual pursuit.</w:t>
      </w:r>
    </w:p>
    <w:bookmarkEnd w:id="22"/>
    <w:bookmarkStart w:id="23" w:name="X3b1bdbe69ff49ed82066b7904777363011e7241"/>
    <w:p>
      <w:pPr>
        <w:pStyle w:val="Heading2"/>
      </w:pPr>
      <w:r>
        <w:t xml:space="preserve">The Sociocultural Dimensions of Masonry in Lyon</w:t>
      </w:r>
    </w:p>
    <w:p>
      <w:pPr>
        <w:pStyle w:val="FirstParagraph"/>
      </w:pPr>
      <w:r>
        <w:t xml:space="preserve">Beyond their technical contributions, masons in Lyon were key figures in shaping the city’s social fabric. Guilds, such as the Compagnie des Maçons de Lyon, provided not only training but also a sense of community and identity. These organizations often held significant political power, negotiating with local authorities to secure privileges and protect their interests. The term "Mason" thus became synonymous with both skilled labor and social responsibility.</w:t>
      </w:r>
    </w:p>
    <w:p>
      <w:pPr>
        <w:pStyle w:val="BodyText"/>
      </w:pPr>
      <w:r>
        <w:t xml:space="preserve">Moreover, masonry in Lyon was closely linked to religious expression. The construction of churches, chapels, and monasteries by masons reflected the city’s deep Catholic roots during the 16th and 17th centuries. This connection is particularly evident in the Basilique Notre-Dame de Fourvière, where intricate stonework symbolizes both divine artistry and human craftsmanship.</w:t>
      </w:r>
    </w:p>
    <w:bookmarkEnd w:id="23"/>
    <w:bookmarkStart w:id="24" w:name="X14412576d8348940e9cc215681aca13d2a2b236"/>
    <w:p>
      <w:pPr>
        <w:pStyle w:val="Heading2"/>
      </w:pPr>
      <w:r>
        <w:t xml:space="preserve">Academic Discourse on "Mason" in Modern France Lyon</w:t>
      </w:r>
    </w:p>
    <w:p>
      <w:pPr>
        <w:pStyle w:val="FirstParagraph"/>
      </w:pPr>
      <w:r>
        <w:t xml:space="preserve">Contemporary academic institutions in</w:t>
      </w:r>
      <w:r>
        <w:t xml:space="preserve"> </w:t>
      </w:r>
      <w:r>
        <w:rPr>
          <w:bCs/>
          <w:b/>
        </w:rPr>
        <w:t xml:space="preserve">France Lyon</w:t>
      </w:r>
      <w:r>
        <w:t xml:space="preserve">, such as the University of Lyon and École Nationale Supérieure d'Architecture de Lyon, have increasingly focused on the historical and theoretical implications of masonry. Researchers here often explore how traditional building techniques can inform sustainable urban development. For example, studies conducted at the Laboratoire d'Études et Recherches en Architecture et Urbanisme (LERAU) highlight the relevance of "Mason" as a metaphor for resilience and adaptability in modern construction practices.</w:t>
      </w:r>
    </w:p>
    <w:p>
      <w:pPr>
        <w:pStyle w:val="BodyText"/>
      </w:pPr>
      <w:r>
        <w:t xml:space="preserve">In addition, interdisciplinary programs in Lyon have begun to reinterpret "Mason" through a symbolic lens. Scholars argue that the term embodies values such as precision, collaboration, and respect for materiality—principles that resonate with contemporary debates on craftsmanship versus industrialization. This reimagining positions "Mason" not only as a historical figure but also as an aspirational model for future generations of architects and engineers.</w:t>
      </w:r>
    </w:p>
    <w:bookmarkEnd w:id="24"/>
    <w:bookmarkStart w:id="25" w:name="X4d5ae15fafb29a16aeea8d11bcf0721a0a7125e"/>
    <w:p>
      <w:pPr>
        <w:pStyle w:val="Heading2"/>
      </w:pPr>
      <w:r>
        <w:t xml:space="preserve">Challenges and Opportunities in Preserving the Legacy of Masonry</w:t>
      </w:r>
    </w:p>
    <w:p>
      <w:pPr>
        <w:pStyle w:val="FirstParagraph"/>
      </w:pPr>
      <w:r>
        <w:t xml:space="preserve">Despite its cultural significance, the legacy of masonry in Lyon faces challenges from modernization and globalization. The rise of concrete construction, digital design tools, and globalized labor markets has led to a decline in traditional stonework. However, initiatives such as the</w:t>
      </w:r>
      <w:r>
        <w:t xml:space="preserve"> </w:t>
      </w:r>
      <w:r>
        <w:rPr>
          <w:bCs/>
          <w:b/>
        </w:rPr>
        <w:t xml:space="preserve">Lyon Heritage Conservation Program</w:t>
      </w:r>
      <w:r>
        <w:t xml:space="preserve"> </w:t>
      </w:r>
      <w:r>
        <w:t xml:space="preserve">aim to bridge this gap by training new generations of artisans and integrating historical techniques into contemporary projects.</w:t>
      </w:r>
    </w:p>
    <w:p>
      <w:pPr>
        <w:pStyle w:val="BodyText"/>
      </w:pPr>
      <w:r>
        <w:t xml:space="preserve">Academic institutions in Lyon have also embraced technology to document and preserve masonic heritage. 3D scanning, virtual reality reconstructions, and digital archiving projects are being used to create immersive educational experiences about the city’s architectural past. These efforts underscore the dynamic relationship between academic inquiry and practical preservation.</w:t>
      </w:r>
    </w:p>
    <w:bookmarkEnd w:id="25"/>
    <w:bookmarkStart w:id="26" w:name="conclusion"/>
    <w:p>
      <w:pPr>
        <w:pStyle w:val="Heading2"/>
      </w:pPr>
      <w:r>
        <w:t xml:space="preserve">Conclusion</w:t>
      </w:r>
    </w:p>
    <w:p>
      <w:pPr>
        <w:pStyle w:val="FirstParagraph"/>
      </w:pPr>
      <w:r>
        <w:t xml:space="preserve">The term "Mason" remains a vital thread in the historical and cultural narrative of</w:t>
      </w:r>
      <w:r>
        <w:t xml:space="preserve"> </w:t>
      </w:r>
      <w:r>
        <w:rPr>
          <w:bCs/>
          <w:b/>
        </w:rPr>
        <w:t xml:space="preserve">France Lyon</w:t>
      </w:r>
      <w:r>
        <w:t xml:space="preserve">. From its role in shaping medieval cathedrals to its reinterpretation in modern academic discourse, the legacy of masonry continues to inspire innovation and reflection. This document has demonstrated how the study of "Mason" offers insights into both local history and universal themes such as craftsmanship, identity, and sustainability. By examining this subject through an interdisciplinary lens, it is hoped that future research will further illuminate the enduring significance of "Mason" in Lyon’s journey from a medieval city to a hub of contemporary academic and architectural excellence.</w:t>
      </w:r>
    </w:p>
    <w:bookmarkEnd w:id="26"/>
    <w:bookmarkStart w:id="27" w:name="keywords"/>
    <w:p>
      <w:pPr>
        <w:pStyle w:val="Heading2"/>
      </w:pPr>
      <w:r>
        <w:t xml:space="preserve">Keywords</w:t>
      </w:r>
    </w:p>
    <w:p>
      <w:pPr>
        <w:numPr>
          <w:ilvl w:val="0"/>
          <w:numId w:val="1001"/>
        </w:numPr>
        <w:pStyle w:val="Compact"/>
      </w:pPr>
      <w:r>
        <w:t xml:space="preserve">Mason</w:t>
      </w:r>
    </w:p>
    <w:p>
      <w:pPr>
        <w:numPr>
          <w:ilvl w:val="0"/>
          <w:numId w:val="1001"/>
        </w:numPr>
        <w:pStyle w:val="Compact"/>
      </w:pPr>
      <w:r>
        <w:t xml:space="preserve">France Lyon</w:t>
      </w:r>
    </w:p>
    <w:p>
      <w:pPr>
        <w:numPr>
          <w:ilvl w:val="0"/>
          <w:numId w:val="1001"/>
        </w:numPr>
        <w:pStyle w:val="Compact"/>
      </w:pPr>
      <w:r>
        <w:t xml:space="preserve">Craftsmanship</w:t>
      </w:r>
    </w:p>
    <w:p>
      <w:pPr>
        <w:numPr>
          <w:ilvl w:val="0"/>
          <w:numId w:val="1001"/>
        </w:numPr>
        <w:pStyle w:val="Compact"/>
      </w:pPr>
      <w:r>
        <w:t xml:space="preserve">Historical Architecture</w:t>
      </w:r>
    </w:p>
    <w:p>
      <w:pPr>
        <w:numPr>
          <w:ilvl w:val="0"/>
          <w:numId w:val="1001"/>
        </w:numPr>
        <w:pStyle w:val="Compact"/>
      </w:pPr>
      <w:r>
        <w:t xml:space="preserve">Sociocultural Heritage</w:t>
      </w:r>
    </w:p>
    <w:p>
      <w:pPr>
        <w:pStyle w:val="FirstParagraph"/>
      </w:pPr>
      <w:r>
        <w:rPr>
          <w:iCs/>
          <w:i/>
        </w:rPr>
        <w:t xml:space="preserve">Note: This abstract is intended for academic use in research institutions, cultural organizations, or educational programs in France Lyon. It adheres to the principles of interdisciplinary analysis and emphasizes the intersection of historical practice with modern academic inquiry.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France Lyon</dc:title>
  <dc:creator/>
  <dc:language>en</dc:language>
  <cp:keywords/>
  <dcterms:created xsi:type="dcterms:W3CDTF">2026-07-20T15:52:04Z</dcterms:created>
  <dcterms:modified xsi:type="dcterms:W3CDTF">2026-07-20T15:52:04Z</dcterms:modified>
</cp:coreProperties>
</file>

<file path=docProps/custom.xml><?xml version="1.0" encoding="utf-8"?>
<Properties xmlns="http://schemas.openxmlformats.org/officeDocument/2006/custom-properties" xmlns:vt="http://schemas.openxmlformats.org/officeDocument/2006/docPropsVTypes"/>
</file>