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Mason</w:t>
      </w:r>
      <w:r>
        <w:t xml:space="preserve"> </w:t>
      </w:r>
      <w:r>
        <w:t xml:space="preserve">in</w:t>
      </w:r>
      <w:r>
        <w:t xml:space="preserve"> </w:t>
      </w:r>
      <w:r>
        <w:t xml:space="preserve">Contemporary</w:t>
      </w:r>
      <w:r>
        <w:t xml:space="preserve"> </w:t>
      </w:r>
      <w:r>
        <w:t xml:space="preserve">Urban</w:t>
      </w:r>
      <w:r>
        <w:t xml:space="preserve"> </w:t>
      </w:r>
      <w:r>
        <w:t xml:space="preserve">Development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0" w:name="X437cdfcd9e850cf5688673dc227fc50a489633c"/>
    <w:p>
      <w:pPr>
        <w:pStyle w:val="Heading1"/>
      </w:pPr>
      <w:r>
        <w:t xml:space="preserve">Abstract Academic: The Role of Mason in Contemporary Urban Development in Italy Milan</w:t>
      </w:r>
    </w:p>
    <w:p>
      <w:pPr>
        <w:pStyle w:val="FirstParagraph"/>
      </w:pPr>
      <w:r>
        <w:rPr>
          <w:bCs/>
          <w:b/>
        </w:rPr>
        <w:t xml:space="preserve">Introduction:</w:t>
      </w:r>
      <w:r>
        <w:t xml:space="preserve"> </w:t>
      </w:r>
      <w:r>
        <w:t xml:space="preserve">This abstract academic document explores the multifaceted significance of "Mason" within the context of urban development and architectural innovation, focusing specifically on its implications for</w:t>
      </w:r>
      <w:r>
        <w:t xml:space="preserve"> </w:t>
      </w:r>
      <w:r>
        <w:rPr>
          <w:bCs/>
          <w:b/>
        </w:rPr>
        <w:t xml:space="preserve">Italy Milan</w:t>
      </w:r>
      <w:r>
        <w:t xml:space="preserve">. As one of Europe's most dynamic cities, Milan stands at the intersection of historical preservation and modernization, making it a critical case study for examining how traditional craftsmanship—represented here by the term "Mason"—intersects with contemporary urban challenges. The document aims to provide a comprehensive overview of how Mason-related practices, whether as individuals, methodologies, or cultural symbols, contribute to shaping Milan's architectural identity and addressing the city's evolving needs. Given Italy’s rich heritage of craftsmanship and Milan’s status as a global design capital, this study underscores the relevance of Mason in fostering sustainable urban growth while honoring historical legacies.</w:t>
      </w:r>
    </w:p>
    <w:p>
      <w:pPr>
        <w:pStyle w:val="BodyText"/>
      </w:pPr>
      <w:r>
        <w:rPr>
          <w:bCs/>
          <w:b/>
        </w:rPr>
        <w:t xml:space="preserve">Historical Context:</w:t>
      </w:r>
      <w:r>
        <w:t xml:space="preserve"> </w:t>
      </w:r>
      <w:r>
        <w:t xml:space="preserve">The term "Mason" historically refers to skilled laborers specializing in constructing buildings using stone, brick, and other masonry materials. In</w:t>
      </w:r>
      <w:r>
        <w:t xml:space="preserve"> </w:t>
      </w:r>
      <w:r>
        <w:rPr>
          <w:bCs/>
          <w:b/>
        </w:rPr>
        <w:t xml:space="preserve">Italy Milan</w:t>
      </w:r>
      <w:r>
        <w:t xml:space="preserve">, this craft dates back to the Renaissance period when the city became a hub for artistic and architectural innovation. Iconic structures such as the Duomo di Milano (Milan Cathedral) and Palazzo Reale exemplify the mastery of masonry techniques that defined Milan’s skyline. Over centuries, Masons were not merely builders but custodians of cultural memory, embedding symbolic and aesthetic values into their work. However, in modern times, the role of Mason has evolved beyond physical construction to encompass digital design tools, sustainable material technologies, and urban planning strategies that align with global sustainability goals.</w:t>
      </w:r>
    </w:p>
    <w:p>
      <w:pPr>
        <w:pStyle w:val="BodyText"/>
      </w:pPr>
      <w:r>
        <w:rPr>
          <w:bCs/>
          <w:b/>
        </w:rPr>
        <w:t xml:space="preserve">Contemporary Significance:</w:t>
      </w:r>
      <w:r>
        <w:t xml:space="preserve"> </w:t>
      </w:r>
      <w:r>
        <w:t xml:space="preserve">In contemporary</w:t>
      </w:r>
      <w:r>
        <w:t xml:space="preserve"> </w:t>
      </w:r>
      <w:r>
        <w:rPr>
          <w:bCs/>
          <w:b/>
        </w:rPr>
        <w:t xml:space="preserve">Italy Milan</w:t>
      </w:r>
      <w:r>
        <w:t xml:space="preserve">, the concept of "Mason" has expanded to include both traditional artisans and professionals in fields like architecture, engineering, and urban design. The city’s rapid modernization—marked by skyscrapers such as the Unicredit Tower and eco-friendly developments like Bosco Verticale (Vertical Forest)—highlights a growing emphasis on innovation while balancing heritage conservation. Masons today collaborate with architects to integrate historical elements into new projects, ensuring that Milan’s architectural narrative remains cohesive. For instance, the restoration of historic neighborhoods like Brera and Navigli often involves modern Mason techniques that preserve original stonework while adapting to current safety standards and environmental regulations.</w:t>
      </w:r>
    </w:p>
    <w:p>
      <w:pPr>
        <w:pStyle w:val="BodyText"/>
      </w:pPr>
      <w:r>
        <w:rPr>
          <w:bCs/>
          <w:b/>
        </w:rPr>
        <w:t xml:space="preserve">Case Studies:</w:t>
      </w:r>
      <w:r>
        <w:t xml:space="preserve"> </w:t>
      </w:r>
      <w:r>
        <w:t xml:space="preserve">One notable example is the</w:t>
      </w:r>
      <w:r>
        <w:t xml:space="preserve"> </w:t>
      </w:r>
      <w:r>
        <w:rPr>
          <w:iCs/>
          <w:i/>
        </w:rPr>
        <w:t xml:space="preserve">Mason-led redevelopment of Piazza Gae Aulenti</w:t>
      </w:r>
      <w:r>
        <w:t xml:space="preserve">, a public space revitalized through partnerships between local artisans, engineers, and urban planners. This project demonstrated how traditional masonry skills could be adapted to create functional, aesthetically pleasing environments that cater to Milan’s diverse population. Another case study involves the use of 3D-printed masonry in experimental housing projects, where Masons employed cutting-edge technology to reduce material waste and construction time while maintaining the tactile quality of traditional stonework. These initiatives reflect Milan’s commitment to merging heritage with innovation, a strategy that positions</w:t>
      </w:r>
      <w:r>
        <w:t xml:space="preserve"> </w:t>
      </w:r>
      <w:r>
        <w:rPr>
          <w:bCs/>
          <w:b/>
        </w:rPr>
        <w:t xml:space="preserve">Italy Milan</w:t>
      </w:r>
      <w:r>
        <w:t xml:space="preserve"> </w:t>
      </w:r>
      <w:r>
        <w:t xml:space="preserve">as a leader in sustainable urban development.</w:t>
      </w:r>
    </w:p>
    <w:p>
      <w:pPr>
        <w:pStyle w:val="BodyText"/>
      </w:pPr>
      <w:r>
        <w:rPr>
          <w:bCs/>
          <w:b/>
        </w:rPr>
        <w:t xml:space="preserve">Socioeconomic Impact:</w:t>
      </w:r>
      <w:r>
        <w:t xml:space="preserve"> </w:t>
      </w:r>
      <w:r>
        <w:t xml:space="preserve">The revival of Mason-related industries has significant socioeconomic implications for</w:t>
      </w:r>
      <w:r>
        <w:t xml:space="preserve"> </w:t>
      </w:r>
      <w:r>
        <w:rPr>
          <w:bCs/>
          <w:b/>
        </w:rPr>
        <w:t xml:space="preserve">Italy Milan</w:t>
      </w:r>
      <w:r>
        <w:t xml:space="preserve">. By supporting artisanal workshops and training programs, the city fosters employment opportunities for skilled laborers while promoting cultural tourism. For example, the annual</w:t>
      </w:r>
      <w:r>
        <w:t xml:space="preserve"> </w:t>
      </w:r>
      <w:r>
        <w:rPr>
          <w:iCs/>
          <w:i/>
        </w:rPr>
        <w:t xml:space="preserve">Festival of Traditional Crafts</w:t>
      </w:r>
      <w:r>
        <w:t xml:space="preserve"> </w:t>
      </w:r>
      <w:r>
        <w:t xml:space="preserve">in Milan showcases the work of modern Masons who blend age-old techniques with contemporary aesthetics. This not only preserves Italy’s craftsmanship traditions but also attracts international attention, reinforcing Milan’s reputation as a center for creative and architectural excellence.</w:t>
      </w:r>
    </w:p>
    <w:p>
      <w:pPr>
        <w:pStyle w:val="BodyText"/>
      </w:pPr>
      <w:r>
        <w:rPr>
          <w:bCs/>
          <w:b/>
        </w:rPr>
        <w:t xml:space="preserve">Challenges and Opportunities:</w:t>
      </w:r>
      <w:r>
        <w:t xml:space="preserve"> </w:t>
      </w:r>
      <w:r>
        <w:t xml:space="preserve">Despite its potential, integrating Mason practices into</w:t>
      </w:r>
      <w:r>
        <w:t xml:space="preserve"> </w:t>
      </w:r>
      <w:r>
        <w:rPr>
          <w:bCs/>
          <w:b/>
        </w:rPr>
        <w:t xml:space="preserve">Italy Milan</w:t>
      </w:r>
      <w:r>
        <w:t xml:space="preserve">'s urban landscape faces challenges such as bureaucratic hurdles, rising costs of traditional materials, and the dominance of large-scale construction firms. However, opportunities abound through public-private partnerships and government incentives for sustainable development. The Italian Ministry of Cultural Heritage has recently allocated funds to support projects that combine traditional Mason skills with modern technology, ensuring that these practices remain relevant in a rapidly changing urban environment.</w:t>
      </w:r>
    </w:p>
    <w:p>
      <w:pPr>
        <w:pStyle w:val="BodyText"/>
      </w:pPr>
      <w:r>
        <w:rPr>
          <w:bCs/>
          <w:b/>
        </w:rPr>
        <w:t xml:space="preserve">Educational and Research Contributions:</w:t>
      </w:r>
      <w:r>
        <w:t xml:space="preserve"> </w:t>
      </w:r>
      <w:r>
        <w:t xml:space="preserve">Academic institutions in Milan, such as Politecnico di Milano, have incorporated Mason-related studies into their curricula. Programs focused on heritage conservation and sustainable architecture emphasize the role of Masons in shaping resilient cities. Additionally, research initiatives explore how masonry techniques can be adapted to mitigate climate change impacts—such as using locally sourced materials to reduce carbon footprints or designing structures that withstand extreme weather conditions.</w:t>
      </w:r>
    </w:p>
    <w:p>
      <w:pPr>
        <w:pStyle w:val="BodyText"/>
      </w:pPr>
      <w:r>
        <w:rPr>
          <w:bCs/>
          <w:b/>
        </w:rPr>
        <w:t xml:space="preserve">Conclusion:</w:t>
      </w:r>
      <w:r>
        <w:t xml:space="preserve"> </w:t>
      </w:r>
      <w:r>
        <w:t xml:space="preserve">The term "Mason" encapsulates a vital thread in the fabric of</w:t>
      </w:r>
      <w:r>
        <w:t xml:space="preserve"> </w:t>
      </w:r>
      <w:r>
        <w:rPr>
          <w:bCs/>
          <w:b/>
        </w:rPr>
        <w:t xml:space="preserve">Italy Milan</w:t>
      </w:r>
      <w:r>
        <w:t xml:space="preserve">'s urban development. Whether through historical craftsmanship, modern innovation, or socio-economic contributions, Masons continue to influence how the city evolves. This abstract academic document underscores the necessity of preserving and adapting Mason-related practices to address contemporary challenges while honoring Milan’s architectural legacy. As a global model for urban sustainability and cultural preservation,</w:t>
      </w:r>
      <w:r>
        <w:t xml:space="preserve"> </w:t>
      </w:r>
      <w:r>
        <w:rPr>
          <w:bCs/>
          <w:b/>
        </w:rPr>
        <w:t xml:space="preserve">Italy Milan</w:t>
      </w:r>
      <w:r>
        <w:t xml:space="preserve"> </w:t>
      </w:r>
      <w:r>
        <w:t xml:space="preserve">serves as a testament to the enduring relevance of Mason in shaping cities that are both functional and beautiful.</w:t>
      </w:r>
    </w:p>
    <w:p>
      <w:pPr>
        <w:pStyle w:val="BodyText"/>
      </w:pPr>
      <w:r>
        <w:rPr>
          <w:iCs/>
          <w:i/>
        </w:rPr>
        <w:t xml:space="preserve">This document is intended for academic audiences interested in urban studies, architecture, and cultural heritage. It highlights the unique interplay between tradition and modernity in</w:t>
      </w:r>
      <w:r>
        <w:rPr>
          <w:iCs/>
          <w:i/>
        </w:rPr>
        <w:t xml:space="preserve"> </w:t>
      </w:r>
      <w:r>
        <w:rPr>
          <w:bCs/>
          <w:b/>
          <w:iCs/>
          <w:i/>
        </w:rPr>
        <w:t xml:space="preserve">Italy Milan</w:t>
      </w:r>
      <w:r>
        <w:rPr>
          <w:iCs/>
          <w:i/>
        </w:rPr>
        <w:t xml:space="preserve">, offering insights into how Mason-related practices can inform future urban development strategies worldwide.</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Mason in Contemporary Urban Development in Italy Milan</dc:title>
  <dc:creator/>
  <dc:language>en</dc:language>
  <cp:keywords/>
  <dcterms:created xsi:type="dcterms:W3CDTF">2026-07-21T09:47:40Z</dcterms:created>
  <dcterms:modified xsi:type="dcterms:W3CDTF">2026-07-21T09:47:40Z</dcterms:modified>
</cp:coreProperties>
</file>

<file path=docProps/custom.xml><?xml version="1.0" encoding="utf-8"?>
<Properties xmlns="http://schemas.openxmlformats.org/officeDocument/2006/custom-properties" xmlns:vt="http://schemas.openxmlformats.org/officeDocument/2006/docPropsVTypes"/>
</file>