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4e0433e2fa153d59afe396c9551b47897a5fe73"/>
    <w:p>
      <w:pPr>
        <w:pStyle w:val="Heading1"/>
      </w:pPr>
      <w:r>
        <w:t xml:space="preserve">The Role of Masons in Architectural Heritage and Modern Construction Practices: A Study of Morocco, Casablanca</w:t>
      </w:r>
    </w:p>
    <w:p>
      <w:pPr>
        <w:pStyle w:val="FirstParagraph"/>
      </w:pPr>
      <w:r>
        <w:rPr>
          <w:bCs/>
          <w:b/>
        </w:rPr>
        <w:t xml:space="preserve">Abstract:</w:t>
      </w:r>
    </w:p>
    <w:p>
      <w:pPr>
        <w:pStyle w:val="BodyText"/>
      </w:pPr>
      <w:r>
        <w:t xml:space="preserve">In the context of Morocco’s dynamic urban landscape, particularly in the vibrant city of Casablanca, the role of masons remains a pivotal aspect of both historical preservation and contemporary architectural development. This academic document explores the multifaceted contributions of masons to Morocco’s built environment, focusing on their technical expertise, cultural significance, and adaptability in addressing modern construction challenges. By examining the interplay between traditional craftsmanship and modern engineering in Casablanca, this study highlights the enduring importance of masons as custodians of architectural heritage while emphasizing their potential to innovate within the constraints of urbanization.</w:t>
      </w:r>
    </w:p>
    <w:p>
      <w:pPr>
        <w:pStyle w:val="BodyText"/>
      </w:pPr>
      <w:r>
        <w:t xml:space="preserve">The term "Mason" refers broadly to skilled artisans who specialize in working with stone, brick, and other materials to construct buildings and structures. In Morocco, particularly in Casablanca—a city renowned for its blend of French colonial architecture and traditional Moroccan design—masons have historically played a critical role in shaping the nation’s architectural identity. This document investigates how masons have navigated the evolution of construction practices over centuries, balancing preservation of indigenous techniques with integration of modern methodologies.</w:t>
      </w:r>
    </w:p>
    <w:p>
      <w:pPr>
        <w:pStyle w:val="BodyText"/>
      </w:pPr>
      <w:r>
        <w:t xml:space="preserve">The historical significance of masons in Morocco dates back to the Islamic Golden Age, when artisans were central to constructing mosques, palaces, and fortifications using locally sourced materials such as sandstone and clay bricks. In Casablanca’s old medina and the Hassan II Mosque complex, masons employed intricate geometric patterns and tilework (zellige) that exemplify the region’s artistic legacy. However, with the advent of modernization in the 20th century, traditional masonry techniques faced challenges from industrialized construction methods. This study analyzes how Moroccan masons have adapted to these changes while maintaining their cultural relevance.</w:t>
      </w:r>
    </w:p>
    <w:p>
      <w:pPr>
        <w:pStyle w:val="BodyText"/>
      </w:pPr>
      <w:r>
        <w:t xml:space="preserve">Central to this analysis is an evaluation of contemporary practices in Casablanca, where rapid urban development has created a tension between preserving historical structures and accommodating modern infrastructure. Masons in the region are increasingly tasked with repairing heritage sites using traditional materials and techniques, such as hand-cut stonework and lime-based mortars. Simultaneously, they must collaborate with engineers to meet contemporary standards for structural integrity, seismic resistance, and energy efficiency. This dual responsibility underscores the evolving role of masons as both artisans and technicians.</w:t>
      </w:r>
    </w:p>
    <w:p>
      <w:pPr>
        <w:pStyle w:val="BodyText"/>
      </w:pPr>
      <w:r>
        <w:t xml:space="preserve">The document further examines the socio-economic impact of masonry work in Casablanca. As a profession deeply rooted in local communities, masonry provides employment opportunities for skilled laborers while fostering intergenerational knowledge transfer. However, urbanization and globalization have led to a decline in traditional apprenticeship systems, threatening the transmission of specialized skills. The study highlights efforts by Moroccan institutions and NGOs to formalize training programs for masons, ensuring that they remain competitive in a rapidly changing construction industry.</w:t>
      </w:r>
    </w:p>
    <w:p>
      <w:pPr>
        <w:pStyle w:val="BodyText"/>
      </w:pPr>
      <w:r>
        <w:t xml:space="preserve">A key challenge addressed in this research is the integration of sustainable practices into masonry work. Given Morocco’s commitment to reducing carbon emissions and promoting green building initiatives, masons are being encouraged to adopt eco-friendly materials such as recycled aggregates and low-carbon cement. In Casablanca, where modern projects like the Office National des Hydrocarbures (ONHYM) headquarters emphasize sustainability, masons play a crucial role in implementing these principles through energy-efficient insulation techniques and the use of natural ventilation systems.</w:t>
      </w:r>
    </w:p>
    <w:p>
      <w:pPr>
        <w:pStyle w:val="BodyText"/>
      </w:pPr>
      <w:r>
        <w:t xml:space="preserve">The document also explores case studies of masons in Casablanca who have pioneered innovative approaches. For instance, artisans involved in restoring the Grand Socco neighborhood have combined traditional tilework with modern waterproofing technologies to preserve historic structures against climate change. Similarly, collaborations between Moroccan masons and international architects on projects like the Casablanca Tower have demonstrated how traditional craftsmanship can be harmonized with cutting-edge design.</w:t>
      </w:r>
    </w:p>
    <w:p>
      <w:pPr>
        <w:pStyle w:val="BodyText"/>
      </w:pPr>
      <w:r>
        <w:t xml:space="preserve">In addition to technical contributions, masons in Morocco and Casablanca serve as cultural ambassadors of the nation’s architectural heritage. Through their work, they embody the values of patience, precision, and artistry that define Moroccan craftsmanship. This document argues that recognizing masons not only as laborers but as vital stakeholders in urban planning is essential for fostering a sense of identity in an increasingly globalized world.</w:t>
      </w:r>
    </w:p>
    <w:p>
      <w:pPr>
        <w:pStyle w:val="BodyText"/>
      </w:pPr>
      <w:r>
        <w:t xml:space="preserve">Future directions for research include quantifying the economic value of traditional masonry skills in Morocco’s construction sector and developing digital tools (e.g., 3D modeling) to document and preserve artisanal techniques. Furthermore, this study recommends policy interventions such as tax incentives for heritage restoration projects involving masons and partnerships between academic institutions and local artisans to bridge the gap between theory and practice.</w:t>
      </w:r>
    </w:p>
    <w:p>
      <w:pPr>
        <w:pStyle w:val="BodyText"/>
      </w:pPr>
      <w:r>
        <w:t xml:space="preserve">In conclusion, the role of masons in Morocco, particularly in Casablanca, is a testament to the enduring legacy of craftsmanship amid modernization. By analyzing their historical contributions, current challenges, and future potential, this academic document underscores the necessity of preserving and evolving masonry as both a technical discipline and a cultural heritage. As Casablanca continues to grow as a hub of innovation and tradition, the work of its masons will remain indispensable to shaping its architectural narrative.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Masons in Morocco, Casablanca</dc:title>
  <dc:creator/>
  <dc:language>en</dc:language>
  <cp:keywords/>
  <dcterms:created xsi:type="dcterms:W3CDTF">2026-07-24T07:00:32Z</dcterms:created>
  <dcterms:modified xsi:type="dcterms:W3CDTF">2026-07-24T07:00:32Z</dcterms:modified>
</cp:coreProperties>
</file>

<file path=docProps/custom.xml><?xml version="1.0" encoding="utf-8"?>
<Properties xmlns="http://schemas.openxmlformats.org/officeDocument/2006/custom-properties" xmlns:vt="http://schemas.openxmlformats.org/officeDocument/2006/docPropsVTypes"/>
</file>