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feb57f1d65965fa849ab65210f86dcd35a79f5c"/>
    <w:p>
      <w:pPr>
        <w:pStyle w:val="Heading1"/>
      </w:pPr>
      <w:r>
        <w:t xml:space="preserve">Abstract Academic Document: The Role of Mason in Nigeria Lagos</w:t>
      </w:r>
    </w:p>
    <w:bookmarkStart w:id="20" w:name="introduction"/>
    <w:p>
      <w:pPr>
        <w:pStyle w:val="Heading2"/>
      </w:pPr>
      <w:r>
        <w:t xml:space="preserve">Introduction</w:t>
      </w:r>
    </w:p>
    <w:p>
      <w:pPr>
        <w:pStyle w:val="FirstParagraph"/>
      </w:pPr>
      <w:r>
        <w:t xml:space="preserve">The study titled “The Role of Mason in Nigeria Lagos” is an academic exploration that examines the socio-economic, cultural, and infrastructural contributions of masons to urban development in Lagos, Nigeria. As a critical profession within the construction sector, masons play a pivotal role in shaping the physical and economic landscape of metropolitan areas. In Nigeria Lagos—a city characterized by rapid urbanization, population growth, and infrastructure demands—the significance of skilled masons cannot be overstated. This abstract outlines the findings and contributions of this academic research, which seeks to highlight the challenges faced by masons in Lagos while emphasizing their indispensable role in sustaining the city’s development trajectory.</w:t>
      </w:r>
    </w:p>
    <w:p>
      <w:pPr>
        <w:pStyle w:val="BodyText"/>
      </w:pPr>
      <w:r>
        <w:t xml:space="preserve">The term “Mason” refers to a construction worker specialized in building structures using bricks, stones, concrete, and other materials. In Nigeria Lagos, masons are not only laborers but also cultural custodians who preserve traditional building techniques that reflect the region’s architectural heritage. However, their work environment is often marked by precarious conditions such as inadequate safety protocols, limited access to formal training programs, and economic vulnerabilities. This document explores these issues through an academic lens, offering insights into how masons contribute to Lagos’s growth and how stakeholders can support their professional advancement.</w:t>
      </w:r>
    </w:p>
    <w:bookmarkEnd w:id="20"/>
    <w:bookmarkStart w:id="21" w:name="contextual-background-nigeria-lagos"/>
    <w:p>
      <w:pPr>
        <w:pStyle w:val="Heading2"/>
      </w:pPr>
      <w:r>
        <w:t xml:space="preserve">Contextual Background: Nigeria Lagos</w:t>
      </w:r>
    </w:p>
    <w:p>
      <w:pPr>
        <w:pStyle w:val="FirstParagraph"/>
      </w:pPr>
      <w:r>
        <w:t xml:space="preserve">Nigeria Lagos is one of Africa’s most populous cities and a hub for economic activity, trade, and innovation. Its urban landscape is defined by high-rise buildings, commercial complexes, and infrastructure projects that require the expertise of skilled workers like masons. The city’s population has surged over the decades due to migration from rural areas and other states in Nigeria, creating an urgent demand for housing and public utilities. This demand places immense pressure on the construction industry, where masons are central to executing building projects efficiently.</w:t>
      </w:r>
    </w:p>
    <w:p>
      <w:pPr>
        <w:pStyle w:val="BodyText"/>
      </w:pPr>
      <w:r>
        <w:t xml:space="preserve">Despite their critical role, masons in Lagos often operate within informal sectors or lack recognition as skilled professionals. The absence of structured vocational training programs exacerbates this issue, leading to a workforce that is underprepared for modern construction standards. Additionally, the influx of migrant workers into Lagos has created competition for jobs and contributed to the devaluation of local labor practices.</w:t>
      </w:r>
    </w:p>
    <w:bookmarkEnd w:id="21"/>
    <w:bookmarkStart w:id="22" w:name="key-contributions-and-findings"/>
    <w:p>
      <w:pPr>
        <w:pStyle w:val="Heading2"/>
      </w:pPr>
      <w:r>
        <w:t xml:space="preserve">Key Contributions and Findings</w:t>
      </w:r>
    </w:p>
    <w:p>
      <w:pPr>
        <w:pStyle w:val="FirstParagraph"/>
      </w:pPr>
      <w:r>
        <w:t xml:space="preserve">This academic study underscores the following key contributions: first, masons in Nigeria Lagos are vital to sustainable urban development. Their craftsmanship ensures that infrastructure projects meet quality standards while adhering to cultural and environmental norms. Second, the research identifies gaps in formal education and certification programs for masons, which hinder their ability to compete globally or access higher-paying opportunities. Third, it highlights the socio-economic challenges faced by masons, including low wages, exposure to occupational hazards (e.g., dust inhalation and physical injuries), and limited social security benefits.</w:t>
      </w:r>
    </w:p>
    <w:p>
      <w:pPr>
        <w:pStyle w:val="BodyText"/>
      </w:pPr>
      <w:r>
        <w:t xml:space="preserve">The study also reveals that traditional building techniques employed by Lagos masons are increasingly being replaced by industrialized construction methods. While modernization is inevitable, the loss of indigenous skills threatens the preservation of Nigeria’s architectural identity. For instance, masons in Lagos historically used locally sourced materials like laterite bricks and palm timber to construct resilient structures. These practices were not only cost-effective but also environmentally sustainable. The research advocates for integrating these techniques into contemporary construction frameworks to balance modernity with heritage conservation.</w:t>
      </w:r>
    </w:p>
    <w:bookmarkEnd w:id="22"/>
    <w:bookmarkStart w:id="23" w:name="Xe379ac499dbf6cf8d77394fd266407a5a5cc667"/>
    <w:p>
      <w:pPr>
        <w:pStyle w:val="Heading2"/>
      </w:pPr>
      <w:r>
        <w:t xml:space="preserve">Challenges Faced by Masons in Nigeria Lagos</w:t>
      </w:r>
    </w:p>
    <w:p>
      <w:pPr>
        <w:pStyle w:val="FirstParagraph"/>
      </w:pPr>
      <w:r>
        <w:t xml:space="preserve">Masons in Lagos confront a range of challenges, many of which are systemic and require multi-stakeholder interventions. One major issue is the lack of standardized training programs. Unlike countries with robust vocational education systems, Nigeria’s infrastructure sector often relies on on-the-job learning rather than formal apprenticeships or certifications. This results in inconsistent quality of work and limited career progression for masons.</w:t>
      </w:r>
    </w:p>
    <w:p>
      <w:pPr>
        <w:pStyle w:val="BodyText"/>
      </w:pPr>
      <w:r>
        <w:t xml:space="preserve">Economic factors further compound these challenges. The informal nature of most construction work in Lagos means that masons are often paid below-market rates, with no guarantee of regular employment. Additionally, the absence of regulatory bodies to enforce safety standards exposes them to workplace accidents. For example, studies have shown that a significant percentage of construction-related injuries in Lagos involve untrained masons working without protective gear.</w:t>
      </w:r>
    </w:p>
    <w:p>
      <w:pPr>
        <w:pStyle w:val="BodyText"/>
      </w:pPr>
      <w:r>
        <w:t xml:space="preserve">Another challenge is the marginalization of masons in policy discussions. While governments and private organizations focus on large-scale infrastructure projects, the voices of local laborers like masons are frequently overlooked. This exclusion limits their ability to influence workplace conditions or access resources for professional development.</w:t>
      </w:r>
    </w:p>
    <w:bookmarkEnd w:id="23"/>
    <w:bookmarkStart w:id="24" w:name="recommendations-and-future-directions"/>
    <w:p>
      <w:pPr>
        <w:pStyle w:val="Heading2"/>
      </w:pPr>
      <w:r>
        <w:t xml:space="preserve">Recommendations and Future Directions</w:t>
      </w:r>
    </w:p>
    <w:p>
      <w:pPr>
        <w:pStyle w:val="FirstParagraph"/>
      </w:pPr>
      <w:r>
        <w:t xml:space="preserve">To address these challenges, this academic research proposes several recommendations. First, the Nigerian government and educational institutions in Lagos should establish vocational training centers dedicated to masons and other construction workers. These centers could offer courses on modern building technologies while also preserving traditional skills.</w:t>
      </w:r>
    </w:p>
    <w:p>
      <w:pPr>
        <w:pStyle w:val="BodyText"/>
      </w:pPr>
      <w:r>
        <w:t xml:space="preserve">Second, public-private partnerships are needed to improve safety standards in construction sites across Lagos. Employers should be mandated to provide personal protective equipment (PPE) and regular health checkups for masons. Furthermore, creating a certification system for skilled masons would enhance their employability and earning potential.</w:t>
      </w:r>
    </w:p>
    <w:p>
      <w:pPr>
        <w:pStyle w:val="BodyText"/>
      </w:pPr>
      <w:r>
        <w:t xml:space="preserve">Third, urban planning policies in Lagos must recognize the contributions of masons by incorporating their expertise into architectural designs. This includes using locally available materials and labor to reduce costs while promoting eco-friendly construction methods.</w:t>
      </w:r>
    </w:p>
    <w:bookmarkEnd w:id="24"/>
    <w:bookmarkStart w:id="25" w:name="conclusion"/>
    <w:p>
      <w:pPr>
        <w:pStyle w:val="Heading2"/>
      </w:pPr>
      <w:r>
        <w:t xml:space="preserve">Conclusion</w:t>
      </w:r>
    </w:p>
    <w:p>
      <w:pPr>
        <w:pStyle w:val="FirstParagraph"/>
      </w:pPr>
      <w:r>
        <w:t xml:space="preserve">In conclusion, the academic exploration of “The Role of Mason in Nigeria Lagos” underscores the indispensable yet undervalued role of masons in shaping the city’s infrastructure. As Lagos continues to grow, investing in the skills and welfare of its masons is essential for sustainable development. This document serves as a call to action for policymakers, educators, and industry leaders to prioritize the needs of these workers while preserving Nigeria’s architectural heritage.</w:t>
      </w:r>
    </w:p>
    <w:p>
      <w:pPr>
        <w:pStyle w:val="BodyText"/>
      </w:pPr>
      <w:r>
        <w:t xml:space="preserve">By addressing systemic challenges and fostering collaboration between stakeholders, Nigeria Lagos can ensure that masons remain central to its urban transformation. This abstract aims to contribute meaningfully to academic discourse on labor studies and infrastructure development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Mason in Nigeria Lagos</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