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Mason</w:t>
      </w:r>
      <w:r>
        <w:t xml:space="preserve"> </w:t>
      </w:r>
      <w:r>
        <w:t xml:space="preserve">in</w:t>
      </w:r>
      <w:r>
        <w:t xml:space="preserve"> </w:t>
      </w:r>
      <w:r>
        <w:t xml:space="preserve">Switzerland</w:t>
      </w:r>
      <w:r>
        <w:t xml:space="preserve"> </w:t>
      </w:r>
      <w:r>
        <w:t xml:space="preserve">Zurich</w:t>
      </w:r>
    </w:p>
    <w:p>
      <w:pPr>
        <w:pStyle w:val="FirstParagraph"/>
      </w:pPr>
      <w:r>
        <w:rPr>
          <w:u w:val="single"/>
          <w:iCs/>
          <w:i/>
          <w:bCs/>
          <w:b/>
        </w:rPr>
        <w:t xml:space="preserve">An Academic Exploration of Mason: Contextualizing Contributions in Switzerland, Zurich</w:t>
      </w:r>
    </w:p>
    <w:p>
      <w:pPr>
        <w:pStyle w:val="BodyText"/>
      </w:pPr>
      <w:r>
        <w:t xml:space="preserve">This academic document presents a comprehensive analysis of the significance of “Mason” within the socio-cultural and historical framework of</w:t>
      </w:r>
      <w:r>
        <w:t xml:space="preserve"> </w:t>
      </w:r>
      <w:r>
        <w:rPr>
          <w:bCs/>
          <w:b/>
        </w:rPr>
        <w:t xml:space="preserve">Switzerland, Zurich</w:t>
      </w:r>
      <w:r>
        <w:t xml:space="preserve">. The term “Mason” is interpreted here as both a literal reference to individuals engaged in masonry—the craft of stone construction—and as an allegorical symbol for intellectual rigor, precision, and foundational innovation. In the context of</w:t>
      </w:r>
      <w:r>
        <w:t xml:space="preserve"> </w:t>
      </w:r>
      <w:r>
        <w:rPr>
          <w:bCs/>
          <w:b/>
        </w:rPr>
        <w:t xml:space="preserve">Switzerland Zurich</w:t>
      </w:r>
      <w:r>
        <w:t xml:space="preserve">, a city renowned for its academic excellence, engineering advancements, and architectural heritage, the concept of “Mason” becomes a multidimensional lens through which to examine historical practices, contemporary research methodologies, and interdisciplinary collaborations.</w:t>
      </w:r>
    </w:p>
    <w:p>
      <w:pPr>
        <w:pStyle w:val="BodyText"/>
      </w:pPr>
      <w:r>
        <w:t xml:space="preserve">Zurich, as a hub of Swiss academia and innovation, has long been associated with groundbreaking work in fields ranging from civil engineering to material sciences. The integration of traditional masonry techniques with modern technological solutions in this city exemplifies the dual role of “Mason” as both a craftsman and a scholar. This document explores how the principles embedded in masonry—precision, durability, and aesthetic harmony—resonate with the academic ethos of</w:t>
      </w:r>
      <w:r>
        <w:t xml:space="preserve"> </w:t>
      </w:r>
      <w:r>
        <w:rPr>
          <w:bCs/>
          <w:b/>
        </w:rPr>
        <w:t xml:space="preserve">Switzerland Zurich</w:t>
      </w:r>
      <w:r>
        <w:t xml:space="preserve">, where research is often characterized by meticulous attention to detail and a commitment to interdisciplinary rigor.</w:t>
      </w:r>
    </w:p>
    <w:p>
      <w:pPr>
        <w:pStyle w:val="BodyText"/>
      </w:pPr>
      <w:r>
        <w:t xml:space="preserve">The term “Mason” also carries historical weight in Switzerland. The medieval cathedrals, alpine fortifications, and civic buildings of Zurich reflect centuries of masonry expertise. These structures not only serve as testaments to the skill of past generations but also inspire contemporary academic discourse on heritage preservation, sustainable construction, and the role of traditional techniques in modern architecture. In</w:t>
      </w:r>
      <w:r>
        <w:t xml:space="preserve"> </w:t>
      </w:r>
      <w:r>
        <w:rPr>
          <w:bCs/>
          <w:b/>
        </w:rPr>
        <w:t xml:space="preserve">Switzerland Zurich</w:t>
      </w:r>
      <w:r>
        <w:t xml:space="preserve">, institutions such as ETH Zurich (Eidgenössische Technische Hochschule Zürich) have been pivotal in reinterpreting masonry through the lens of innovation. For instance, researchers at ETH Zurich have combined historical masonry methods with advanced computational modeling to address challenges like seismic resilience and energy efficiency in historic buildings.</w:t>
      </w:r>
    </w:p>
    <w:p>
      <w:pPr>
        <w:pStyle w:val="BodyText"/>
      </w:pPr>
      <w:r>
        <w:t xml:space="preserve">Academically, the concept of “Mason” extends beyond physical construction. It symbolizes the foundational work required in any scholarly endeavor—the meticulous building of theories, frameworks, and empirical evidence. In</w:t>
      </w:r>
      <w:r>
        <w:t xml:space="preserve"> </w:t>
      </w:r>
      <w:r>
        <w:rPr>
          <w:bCs/>
          <w:b/>
        </w:rPr>
        <w:t xml:space="preserve">Switzerland Zurich</w:t>
      </w:r>
      <w:r>
        <w:t xml:space="preserve">, where academic institutions emphasize both theoretical depth and practical application, the metaphor of “Mason” aligns closely with the research culture that values precision and permanence. This document argues that the intellectual “masons” of Zurich’s academic community are tasked with constructing knowledge structures that endure across time, much like their historical counterparts who built enduring monuments.</w:t>
      </w:r>
    </w:p>
    <w:p>
      <w:pPr>
        <w:pStyle w:val="BodyText"/>
      </w:pPr>
      <w:r>
        <w:t xml:space="preserve">A critical component of this analysis is the examination of how</w:t>
      </w:r>
      <w:r>
        <w:t xml:space="preserve"> </w:t>
      </w:r>
      <w:r>
        <w:rPr>
          <w:bCs/>
          <w:b/>
        </w:rPr>
        <w:t xml:space="preserve">Mason</w:t>
      </w:r>
      <w:r>
        <w:t xml:space="preserve"> </w:t>
      </w:r>
      <w:r>
        <w:t xml:space="preserve">(the individual or practice) interacts with Switzerland’s unique socio-political and environmental context. Zurich, as a city at the crossroads of Alpine ecosystems and global innovation, faces distinct challenges in balancing heritage conservation with sustainable development. Masonry, both literal and metaphorical, offers a solution to these challenges by emphasizing adaptability and longevity. For example, the use of locally sourced stone in Zurich’s architecture not only reflects traditional practices but also aligns with modern sustainability goals by reducing carbon footprints associated with material transportation.</w:t>
      </w:r>
    </w:p>
    <w:p>
      <w:pPr>
        <w:pStyle w:val="BodyText"/>
      </w:pPr>
      <w:r>
        <w:t xml:space="preserve">This document further explores the interdisciplinary nature of “Mason”-related research in</w:t>
      </w:r>
      <w:r>
        <w:t xml:space="preserve"> </w:t>
      </w:r>
      <w:r>
        <w:rPr>
          <w:bCs/>
          <w:b/>
        </w:rPr>
        <w:t xml:space="preserve">Switzerland Zurich</w:t>
      </w:r>
      <w:r>
        <w:t xml:space="preserve">. It is no coincidence that Zurich hosts leading institutions in fields such as materials science, civil engineering, and environmental studies. The convergence of these disciplines has enabled researchers to approach masonry not merely as a craft but as a scientific and artistic practice. For instance, studies on the microstructure of historical masonry stones have informed the development of novel composite materials that mimic natural properties while enhancing durability. Such work underscores the role of “Mason” in bridging ancient wisdom with cutting-edge technology.</w:t>
      </w:r>
    </w:p>
    <w:p>
      <w:pPr>
        <w:pStyle w:val="BodyText"/>
      </w:pPr>
      <w:r>
        <w:t xml:space="preserve">The cultural significance of</w:t>
      </w:r>
      <w:r>
        <w:t xml:space="preserve"> </w:t>
      </w:r>
      <w:r>
        <w:rPr>
          <w:bCs/>
          <w:b/>
        </w:rPr>
        <w:t xml:space="preserve">Mason</w:t>
      </w:r>
      <w:r>
        <w:t xml:space="preserve"> </w:t>
      </w:r>
      <w:r>
        <w:t xml:space="preserve">in Zurich cannot be overlooked. The city’s identity is deeply intertwined with its architectural legacy, and the masons who shaped its skyline are celebrated as contributors to a shared heritage. This document highlights how academic institutions in Zurich engage with this legacy through public outreach, restoration projects, and educational programs that train new generations of “masons”—both in the literal and figurative sense. By fostering an appreciation for historical craftsmanship alongside modern engineering principles, Zurich’s academic community ensures that the spirit of</w:t>
      </w:r>
      <w:r>
        <w:t xml:space="preserve"> </w:t>
      </w:r>
      <w:r>
        <w:rPr>
          <w:bCs/>
          <w:b/>
        </w:rPr>
        <w:t xml:space="preserve">Mason</w:t>
      </w:r>
      <w:r>
        <w:t xml:space="preserve"> </w:t>
      </w:r>
      <w:r>
        <w:t xml:space="preserve">remains alive and relevant.</w:t>
      </w:r>
    </w:p>
    <w:p>
      <w:pPr>
        <w:pStyle w:val="BodyText"/>
      </w:pPr>
      <w:r>
        <w:t xml:space="preserve">In conclusion, this academic abstract underscores the multifaceted role of “Mason” in</w:t>
      </w:r>
      <w:r>
        <w:t xml:space="preserve"> </w:t>
      </w:r>
      <w:r>
        <w:rPr>
          <w:bCs/>
          <w:b/>
        </w:rPr>
        <w:t xml:space="preserve">Switzerland Zurich</w:t>
      </w:r>
      <w:r>
        <w:t xml:space="preserve">. Whether as a literal practitioner of stone construction, a metaphor for scholarly dedication, or a symbol of sustainable innovation, the concept encapsulates the city’s commitment to excellence across disciplines. The integration of historical masonry techniques with contemporary research methodologies exemplifies the unique academic environment of</w:t>
      </w:r>
      <w:r>
        <w:t xml:space="preserve"> </w:t>
      </w:r>
      <w:r>
        <w:rPr>
          <w:bCs/>
          <w:b/>
        </w:rPr>
        <w:t xml:space="preserve">Zurich</w:t>
      </w:r>
      <w:r>
        <w:t xml:space="preserve">, where tradition and progress coexist harmoniously. By examining “Mason” through this lens, this document contributes to a broader understanding of how interdisciplinary scholarship can preserve cultural heritage while addressing modern challenges.</w:t>
      </w:r>
    </w:p>
    <w:p>
      <w:pPr>
        <w:pStyle w:val="BodyText"/>
      </w:pPr>
      <w:r>
        <w:t xml:space="preserve">The analysis presented here not only honors the legacy of masons who have shaped Zurich’s architectural landscape but also highlights the potential for future research in</w:t>
      </w:r>
      <w:r>
        <w:t xml:space="preserve"> </w:t>
      </w:r>
      <w:r>
        <w:rPr>
          <w:bCs/>
          <w:b/>
        </w:rPr>
        <w:t xml:space="preserve">Mason</w:t>
      </w:r>
      <w:r>
        <w:t xml:space="preserve">-related fields within</w:t>
      </w:r>
      <w:r>
        <w:t xml:space="preserve"> </w:t>
      </w:r>
      <w:r>
        <w:rPr>
          <w:bCs/>
          <w:b/>
        </w:rPr>
        <w:t xml:space="preserve">Switzerland Zurich</w:t>
      </w:r>
      <w:r>
        <w:t xml:space="preserve">. As global demands for sustainable and resilient infrastructure grow, the principles embodied by “Mason” offer timeless guidance. This document serves as a call to action for academics, engineers, and cultural historians to continue exploring the intersections of craft, science, and society in Zurich’s dynamic academic landscape.</w:t>
      </w:r>
    </w:p>
    <w:p>
      <w:pPr>
        <w:pStyle w:val="BodyText"/>
      </w:pPr>
      <w:r>
        <w:rPr>
          <w:iCs/>
          <w:i/>
        </w:rPr>
        <w:t xml:space="preserve">Keywords: Mason; Switzerland Zurich; Academic Research; Heritage Preservation; Interdisciplinary Studies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Mason in Switzerland Zurich</dc:title>
  <dc:creator/>
  <cp:keywords/>
  <dcterms:created xsi:type="dcterms:W3CDTF">2026-07-23T06:45:39Z</dcterms:created>
  <dcterms:modified xsi:type="dcterms:W3CDTF">2026-07-23T06:45:39Z</dcterms:modified>
</cp:coreProperties>
</file>

<file path=docProps/custom.xml><?xml version="1.0" encoding="utf-8"?>
<Properties xmlns="http://schemas.openxmlformats.org/officeDocument/2006/custom-properties" xmlns:vt="http://schemas.openxmlformats.org/officeDocument/2006/docPropsVTypes"/>
</file>