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bdf93cbc54ae59e437e821e7504665a92dfa7a"/>
    <w:p>
      <w:pPr>
        <w:pStyle w:val="Heading1"/>
      </w:pPr>
      <w:r>
        <w:t xml:space="preserve">Abstract Academic Document on the Role of a Mathematician in Australia Melbourne</w:t>
      </w:r>
    </w:p>
    <w:p>
      <w:pPr>
        <w:pStyle w:val="FirstParagraph"/>
      </w:pPr>
      <w:r>
        <w:rPr>
          <w:bCs/>
          <w:b/>
        </w:rPr>
        <w:t xml:space="preserve">Abstract academic:</w:t>
      </w:r>
      <w:r>
        <w:t xml:space="preserve"> </w:t>
      </w:r>
      <w:r>
        <w:t xml:space="preserve">This document serves as a comprehensive exploration of the significance of mathematicians within the academic and professional landscape of Melbourne, Australia. It delves into the historical and contemporary contributions of mathematicians to education, research, and technological advancement in this vibrant city. The study highlights how mathematical innovation has shaped Melbourne’s identity as a global hub for science and engineering while addressing challenges unique to the Australian context.</w:t>
      </w:r>
    </w:p>
    <w:bookmarkStart w:id="20" w:name="X01b78487a4601599b6baf26d18da1f82354dddf"/>
    <w:p>
      <w:pPr>
        <w:pStyle w:val="Heading2"/>
      </w:pPr>
      <w:r>
        <w:t xml:space="preserve">Contextualizing Mathematics in Australia Melbourne</w:t>
      </w:r>
    </w:p>
    <w:p>
      <w:pPr>
        <w:pStyle w:val="FirstParagraph"/>
      </w:pPr>
      <w:r>
        <w:t xml:space="preserve">Australia Melbourne, renowned for its cultural diversity and academic excellence, has long been a focal point for scientific inquiry. The city’s universities—such as the University of Melbourne, Monash University, and RMIT—have historically attracted leading mathematicians who contribute to both local and global knowledge systems. As an</w:t>
      </w:r>
      <w:r>
        <w:t xml:space="preserve"> </w:t>
      </w:r>
      <w:r>
        <w:rPr>
          <w:bCs/>
          <w:b/>
        </w:rPr>
        <w:t xml:space="preserve">academic document</w:t>
      </w:r>
      <w:r>
        <w:t xml:space="preserve">, this paper emphasizes how the work of mathematicians in Melbourne has influenced national policies on education, industry growth, and interdisciplinary research.</w:t>
      </w:r>
    </w:p>
    <w:p>
      <w:pPr>
        <w:pStyle w:val="BodyText"/>
      </w:pPr>
      <w:r>
        <w:t xml:space="preserve">The role of a</w:t>
      </w:r>
      <w:r>
        <w:t xml:space="preserve"> </w:t>
      </w:r>
      <w:r>
        <w:rPr>
          <w:bCs/>
          <w:b/>
        </w:rPr>
        <w:t xml:space="preserve">mathematician</w:t>
      </w:r>
      <w:r>
        <w:t xml:space="preserve"> </w:t>
      </w:r>
      <w:r>
        <w:t xml:space="preserve">in Australia extends beyond theoretical exploration; it is deeply intertwined with addressing real-world challenges. From climate modeling to data science, mathematicians in Melbourne have played pivotal roles in solving complex problems that align with Australia’s strategic priorities, such as sustainable development and technological innovation.</w:t>
      </w:r>
    </w:p>
    <w:bookmarkEnd w:id="20"/>
    <w:bookmarkStart w:id="21" w:name="Xf023ad2fee5f4ec35ab1cc05098ef269fadc322"/>
    <w:p>
      <w:pPr>
        <w:pStyle w:val="Heading2"/>
      </w:pPr>
      <w:r>
        <w:t xml:space="preserve">Historical Contributions of Mathematicians in Melbourne</w:t>
      </w:r>
    </w:p>
    <w:p>
      <w:pPr>
        <w:pStyle w:val="FirstParagraph"/>
      </w:pPr>
      <w:r>
        <w:t xml:space="preserve">The academic legacy of mathematicians in Melbourne dates back to the 19th century, when institutions like the University of Melbourne were established. Early pioneers laid foundational work in algebra, topology, and applied mathematics, which later informed Australia’s industrial and scientific growth. For instance, figures like</w:t>
      </w:r>
      <w:r>
        <w:t xml:space="preserve"> </w:t>
      </w:r>
      <w:r>
        <w:rPr>
          <w:bCs/>
          <w:b/>
        </w:rPr>
        <w:t xml:space="preserve">mathematician</w:t>
      </w:r>
      <w:r>
        <w:t xml:space="preserve"> </w:t>
      </w:r>
      <w:r>
        <w:t xml:space="preserve">Sir Thomas Brisbane (though primarily an astronomer) contributed to mathematical astronomy that influenced colonial-era research.</w:t>
      </w:r>
    </w:p>
    <w:p>
      <w:pPr>
        <w:pStyle w:val="BodyText"/>
      </w:pPr>
      <w:r>
        <w:t xml:space="preserve">In the 20th century, Melbourne became a center for mathematical education and research. The University of Melbourne’s School of Mathematics and Statistics has produced internationally recognized scholars whose work in areas like computational mathematics and statistics has bolstered Australia’s reputation in STEM fields. These contributions are critical to understanding how the city’s academic ecosystem supports</w:t>
      </w:r>
      <w:r>
        <w:t xml:space="preserve"> </w:t>
      </w:r>
      <w:r>
        <w:rPr>
          <w:bCs/>
          <w:b/>
        </w:rPr>
        <w:t xml:space="preserve">mathematicians</w:t>
      </w:r>
      <w:r>
        <w:t xml:space="preserve"> </w:t>
      </w:r>
      <w:r>
        <w:t xml:space="preserve">in pushing boundaries.</w:t>
      </w:r>
    </w:p>
    <w:bookmarkEnd w:id="21"/>
    <w:bookmarkStart w:id="22" w:name="contemporary-challenges-and-innovations"/>
    <w:p>
      <w:pPr>
        <w:pStyle w:val="Heading2"/>
      </w:pPr>
      <w:r>
        <w:t xml:space="preserve">Contemporary Challenges and Innovations</w:t>
      </w:r>
    </w:p>
    <w:p>
      <w:pPr>
        <w:pStyle w:val="FirstParagraph"/>
      </w:pPr>
      <w:r>
        <w:t xml:space="preserve">In modern times, mathematicians in Australia Melbourne face challenges such as funding constraints, the need for interdisciplinary collaboration, and the global competition for talent. However, these challenges have spurred innovation. For example, the</w:t>
      </w:r>
      <w:r>
        <w:t xml:space="preserve"> </w:t>
      </w:r>
      <w:r>
        <w:rPr>
          <w:bCs/>
          <w:b/>
        </w:rPr>
        <w:t xml:space="preserve">mathematician</w:t>
      </w:r>
      <w:r>
        <w:t xml:space="preserve">-led initiatives at RMIT University focus on integrating mathematics with emerging technologies like artificial intelligence and quantum computing to address Australia’s unique needs.</w:t>
      </w:r>
    </w:p>
    <w:p>
      <w:pPr>
        <w:pStyle w:val="BodyText"/>
      </w:pPr>
      <w:r>
        <w:t xml:space="preserve">The city’s proximity to natural resources and environmental concerns has also driven mathematical research in climate modeling. Mathematicians in Melbourne collaborate with environmental scientists to develop predictive models for bushfires, ocean currents, and biodiversity loss. These efforts align with Australia’s national goals of sustainability and climate resilience, underscoring the societal impact of</w:t>
      </w:r>
      <w:r>
        <w:t xml:space="preserve"> </w:t>
      </w:r>
      <w:r>
        <w:rPr>
          <w:bCs/>
          <w:b/>
        </w:rPr>
        <w:t xml:space="preserve">mathematical</w:t>
      </w:r>
      <w:r>
        <w:t xml:space="preserve"> </w:t>
      </w:r>
      <w:r>
        <w:t xml:space="preserve">research.</w:t>
      </w:r>
    </w:p>
    <w:bookmarkEnd w:id="22"/>
    <w:bookmarkStart w:id="23" w:name="Xc0ed2c9c17dab5321680635a7925799d64834a0"/>
    <w:p>
      <w:pPr>
        <w:pStyle w:val="Heading2"/>
      </w:pPr>
      <w:r>
        <w:t xml:space="preserve">Education and Industry Synergy in Melbourne</w:t>
      </w:r>
    </w:p>
    <w:p>
      <w:pPr>
        <w:pStyle w:val="FirstParagraph"/>
      </w:pPr>
      <w:r>
        <w:t xml:space="preserve">The intersection of education and industry in Melbourne has been a cornerstone for mathematicians to apply their expertise. Institutions like the University of Melbourne partner with local industries—such as pharmaceuticals, finance, and engineering—to translate mathematical theories into practical solutions. This synergy ensures that graduates are equipped with skills relevant to Australia’s evolving economy.</w:t>
      </w:r>
    </w:p>
    <w:p>
      <w:pPr>
        <w:pStyle w:val="BodyText"/>
      </w:pPr>
      <w:r>
        <w:t xml:space="preserve">Furthermore, programs such as the Australian Mathematical Olympiad and initiatives by organizations like the Australian Mathematical Sciences Institute (AMSI) have fostered a culture of mathematical excellence in Melbourne. These efforts aim to nurture young</w:t>
      </w:r>
      <w:r>
        <w:t xml:space="preserve"> </w:t>
      </w:r>
      <w:r>
        <w:rPr>
          <w:bCs/>
          <w:b/>
        </w:rPr>
        <w:t xml:space="preserve">mathematicians</w:t>
      </w:r>
      <w:r>
        <w:t xml:space="preserve"> </w:t>
      </w:r>
      <w:r>
        <w:t xml:space="preserve">while promoting STEM careers across Australia.</w:t>
      </w:r>
    </w:p>
    <w:bookmarkEnd w:id="23"/>
    <w:bookmarkStart w:id="24" w:name="Xe6105e647485ea428191f6af013b7e435bd73d1"/>
    <w:p>
      <w:pPr>
        <w:pStyle w:val="Heading2"/>
      </w:pPr>
      <w:r>
        <w:t xml:space="preserve">The Role of a Mathematician in Shaping Policy</w:t>
      </w:r>
    </w:p>
    <w:p>
      <w:pPr>
        <w:pStyle w:val="FirstParagraph"/>
      </w:pPr>
      <w:r>
        <w:t xml:space="preserve">Beyond academia, mathematicians in Melbourne have influenced public policy through data-driven decision-making. For example, mathematical models have been instrumental in shaping Australia’s response to the COVID-19 pandemic, tracking transmission rates and optimizing vaccine distribution. This demonstrates how theoretical mathematics can directly impact national health strategies.</w:t>
      </w:r>
    </w:p>
    <w:p>
      <w:pPr>
        <w:pStyle w:val="BodyText"/>
      </w:pPr>
      <w:r>
        <w:t xml:space="preserve">Moreover, mathematicians contribute to economic planning by analyzing trends in trade, employment, and infrastructure. Their work ensures that Australia remains competitive in a rapidly changing global economy while addressing regional disparities unique to its geography.</w:t>
      </w:r>
    </w:p>
    <w:bookmarkEnd w:id="24"/>
    <w:bookmarkStart w:id="25" w:name="X3e35d13d641f0ea8fd85a18f4154202b3c9f30a"/>
    <w:p>
      <w:pPr>
        <w:pStyle w:val="Heading2"/>
      </w:pPr>
      <w:r>
        <w:t xml:space="preserve">Future Directions for Mathematical Research in Melbourne</w:t>
      </w:r>
    </w:p>
    <w:p>
      <w:pPr>
        <w:pStyle w:val="FirstParagraph"/>
      </w:pPr>
      <w:r>
        <w:t xml:space="preserve">Looking ahead, the role of a mathematician in Australia Melbourne is poised to expand further. With advancements in quantum computing and machine learning, there is immense potential for mathematical research to revolutionize fields such as cryptography, bioinformatics, and materials science. Collaborations between universities and private sectors will be key to unlocking these opportunities.</w:t>
      </w:r>
    </w:p>
    <w:p>
      <w:pPr>
        <w:pStyle w:val="BodyText"/>
      </w:pPr>
      <w:r>
        <w:t xml:space="preserve">Additionally, addressing the underrepresentation of women and marginalized groups in mathematics remains a priority. Initiatives by institutions in Melbourne aim to create inclusive environments that encourage diverse participation in the field of</w:t>
      </w:r>
      <w:r>
        <w:t xml:space="preserve"> </w:t>
      </w:r>
      <w:r>
        <w:rPr>
          <w:bCs/>
          <w:b/>
        </w:rPr>
        <w:t xml:space="preserve">mathematics</w:t>
      </w:r>
      <w:r>
        <w:t xml:space="preserve">, ensuring equitable growth for Australia’s academic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 mathematicians in shaping Melbourne’s and Australia’s future. From historical contributions to contemporary challenges, the work of these scholars has been central to advancing knowledge, solving societal issues, and fostering innovation. As Melbourne continues to grow as a global hub for science and education, the</w:t>
      </w:r>
      <w:r>
        <w:t xml:space="preserve"> </w:t>
      </w:r>
      <w:r>
        <w:rPr>
          <w:bCs/>
          <w:b/>
        </w:rPr>
        <w:t xml:space="preserve">mathematician</w:t>
      </w:r>
      <w:r>
        <w:t xml:space="preserve">’s influence will remain vital in addressing both local and global challenges.</w:t>
      </w:r>
    </w:p>
    <w:p>
      <w:pPr>
        <w:pStyle w:val="BodyText"/>
      </w:pPr>
      <w:r>
        <w:t xml:space="preserve">The integration of mathematics into Australia’s strategic priorities ensures that the city remains at the forefront of scientific progress. By nurturing talent, promoting interdisciplinary collaboration, and aligning research with societal needs, mathematicians in Melbourne are setting a benchmark for academic excellence across Australia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Australia Melbourne</dc:title>
  <dc:creator/>
  <dc:language>en</dc:language>
  <cp:keywords/>
  <dcterms:created xsi:type="dcterms:W3CDTF">2026-07-17T11:43:09Z</dcterms:created>
  <dcterms:modified xsi:type="dcterms:W3CDTF">2026-07-17T11:43:09Z</dcterms:modified>
</cp:coreProperties>
</file>

<file path=docProps/custom.xml><?xml version="1.0" encoding="utf-8"?>
<Properties xmlns="http://schemas.openxmlformats.org/officeDocument/2006/custom-properties" xmlns:vt="http://schemas.openxmlformats.org/officeDocument/2006/docPropsVTypes"/>
</file>