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6d2b281e2e9832e2c9528ebf298abe3624d0599"/>
    <w:p>
      <w:pPr>
        <w:pStyle w:val="Heading1"/>
      </w:pPr>
      <w:r>
        <w:t xml:space="preserve">Abstract Academic Document: The Role of the Mathematician in the Context of Brazil São Paulo's Scientific and Educational Development</w:t>
      </w:r>
    </w:p>
    <w:bookmarkStart w:id="20" w:name="introduction"/>
    <w:p>
      <w:pPr>
        <w:pStyle w:val="Heading2"/>
      </w:pPr>
      <w:r>
        <w:t xml:space="preserve">Introduction</w:t>
      </w:r>
    </w:p>
    <w:p>
      <w:pPr>
        <w:pStyle w:val="FirstParagraph"/>
      </w:pPr>
      <w:r>
        <w:t xml:space="preserve">The academic discipline of mathematics has long been a cornerstone of scientific progress, fostering innovation and critical thinking across disciplines. In Brazil, particularly in the state of São Paulo—a region renowned for its cultural, economic, and intellectual dynamism—the role of the mathematician has been pivotal in shaping both national research agendas and global scientific discourse. This abstract academic document explores the contributions of mathematicians in São Paulo over decades, emphasizing their impact on education, technological advancement, and interdisciplinary collaboration. Given Brazil's growing emphasis on science and technology as drivers of economic growth, the work of mathematicians from São Paulo has become increasingly vital in addressing complex challenges ranging from climate modeling to artificial intelligence (AI) development.</w:t>
      </w:r>
    </w:p>
    <w:bookmarkEnd w:id="20"/>
    <w:bookmarkStart w:id="22" w:name="historical-context"/>
    <w:bookmarkStart w:id="21" w:name="X65e87a486ec0d4af1118e42ce5544a88ad06568"/>
    <w:p>
      <w:pPr>
        <w:pStyle w:val="Heading2"/>
      </w:pPr>
      <w:r>
        <w:t xml:space="preserve">Historical Context: Mathematics in Brazil São Paulo</w:t>
      </w:r>
    </w:p>
    <w:p>
      <w:pPr>
        <w:pStyle w:val="FirstParagraph"/>
      </w:pPr>
      <w:r>
        <w:t xml:space="preserve">The state of São Paulo has been a focal point for academic excellence in Brazil since the early 20th century. Institutions such as the University of São Paulo (USP), one of Latin America’s most prestigious universities, were established to promote research and education in science, engineering, and mathematics. The emergence of the Brazilian mathematical community in São Paulo coincided with post-World War II efforts to modernize the country's scientific infrastructure. This period saw the formation of research groups at USP that engaged with European and American mathematical traditions while addressing local challenges such as industrialization and resource management.</w:t>
      </w:r>
    </w:p>
    <w:p>
      <w:pPr>
        <w:pStyle w:val="BodyText"/>
      </w:pPr>
      <w:r>
        <w:t xml:space="preserve">The mathematician, as a central figure in this narrative, has navigated between theoretical exploration and practical application. For instance, early 20th-century mathematicians in São Paulo contributed to the formalization of algebraic structures and differential equations, laying foundational work for later advancements in computational mathematics. The interplay between academic rigor and real-world relevance has remained a hallmark of mathematical research in the region.</w:t>
      </w:r>
    </w:p>
    <w:bookmarkEnd w:id="21"/>
    <w:bookmarkEnd w:id="22"/>
    <w:bookmarkStart w:id="24" w:name="contributions-to-education"/>
    <w:bookmarkStart w:id="23" w:name="Xde251cfbcd43a9c24d9761d599bf8dc74c01657"/>
    <w:p>
      <w:pPr>
        <w:pStyle w:val="Heading2"/>
      </w:pPr>
      <w:r>
        <w:t xml:space="preserve">Contributions to Mathematics Education and Research</w:t>
      </w:r>
    </w:p>
    <w:p>
      <w:pPr>
        <w:pStyle w:val="FirstParagraph"/>
      </w:pPr>
      <w:r>
        <w:t xml:space="preserve">The mathematician in São Paulo has played a dual role: as an educator cultivating generations of students and as a researcher pushing the boundaries of mathematical knowledge. In education, figures such as [Insert Name]—a prominent mathematician from São Paulo—have emphasized the importance of integrating problem-solving methodologies with theoretical frameworks. This approach has not only enhanced student engagement but also prepared future scientists to tackle interdisciplinary challenges.</w:t>
      </w:r>
    </w:p>
    <w:p>
      <w:pPr>
        <w:pStyle w:val="BodyText"/>
      </w:pPr>
      <w:r>
        <w:t xml:space="preserve">Research initiatives led by mathematicians in São Paulo have gained international recognition. For example, studies in topology, number theory, and applied mathematics have been published in leading journals such as the Journal of Mathematical Analysis and Applications. Moreover, collaborations between São Paulo's academic institutions and global counterparts—such as partnerships with the Max Planck Institute or MIT—have elevated Brazil’s profile in mathematical sciences.</w:t>
      </w:r>
    </w:p>
    <w:p>
      <w:pPr>
        <w:pStyle w:val="BodyText"/>
      </w:pPr>
      <w:r>
        <w:t xml:space="preserve">Notably, the mathematician has also addressed societal issues through quantitative analysis. Projects on urban planning, epidemiological modeling, and financial risk assessment have demonstrated the practical utility of mathematics in addressing public policy challenges. This synergy between pure research and applied problem-solving is a defining feature of São Paulo’s mathematical community.</w:t>
      </w:r>
    </w:p>
    <w:bookmarkEnd w:id="23"/>
    <w:bookmarkEnd w:id="24"/>
    <w:bookmarkStart w:id="26" w:name="notable-mathematicians"/>
    <w:bookmarkStart w:id="25" w:name="Xf0dd2501c26f14d9cb15add2183f99009af2fad"/>
    <w:p>
      <w:pPr>
        <w:pStyle w:val="Heading2"/>
      </w:pPr>
      <w:r>
        <w:t xml:space="preserve">Notable Mathematicians from Brazil São Paulo</w:t>
      </w:r>
    </w:p>
    <w:p>
      <w:pPr>
        <w:pStyle w:val="FirstParagraph"/>
      </w:pPr>
      <w:r>
        <w:t xml:space="preserve">The legacy of the mathematician in São Paulo is exemplified by individuals who have made groundbreaking contributions to both national and international scientific communities. One such figure is [Insert Name], a pioneer in [specific field, e.g., "differential geometry"]. Their work on [specific theorem or concept] has provided critical tools for applications in physics and engineering, while their mentorship of young researchers has strengthened São Paulo’s academic pipeline.</w:t>
      </w:r>
    </w:p>
    <w:p>
      <w:pPr>
        <w:pStyle w:val="BodyText"/>
      </w:pPr>
      <w:r>
        <w:t xml:space="preserve">Another influential mathematician is [Insert Name], who has focused on the development of algorithms for AI and machine learning. Their research at the Instituto de Matemática e Estatística (IME) of USP has positioned Brazil as a leader in computational mathematics, particularly in areas such as neural networks and data science. This aligns with São Paulo’s broader strategy to leverage technology for economic competitiveness.</w:t>
      </w:r>
    </w:p>
    <w:p>
      <w:pPr>
        <w:pStyle w:val="BodyText"/>
      </w:pPr>
      <w:r>
        <w:t xml:space="preserve">Additionally, [Insert Name], a specialist in mathematical economics, has used game theory and optimization techniques to address challenges in public administration and resource allocation. Their work underscores the mathematician’s role as a bridge between abstract theory and tangible societal benefits.</w:t>
      </w:r>
    </w:p>
    <w:bookmarkEnd w:id="25"/>
    <w:bookmarkEnd w:id="26"/>
    <w:bookmarkStart w:id="28" w:name="challenges-and-opportunities"/>
    <w:bookmarkStart w:id="27" w:name="X51697a19d584ad1358db9abe6aa55a6953248ba"/>
    <w:p>
      <w:pPr>
        <w:pStyle w:val="Heading2"/>
      </w:pPr>
      <w:r>
        <w:t xml:space="preserve">Challenges and Opportunities for Brazilian Mathematics Today</w:t>
      </w:r>
    </w:p>
    <w:p>
      <w:pPr>
        <w:pStyle w:val="FirstParagraph"/>
      </w:pPr>
      <w:r>
        <w:t xml:space="preserve">Despite significant achievements, the mathematician in Brazil São Paulo faces ongoing challenges, including limited public investment in STEM education and brain drain due to global competition for talent. However, recent initiatives such as the São Paulo Research Foundation (FAPESP) have prioritized funding for mathematical research, recognizing its strategic importance to innovation.</w:t>
      </w:r>
    </w:p>
    <w:p>
      <w:pPr>
        <w:pStyle w:val="BodyText"/>
      </w:pPr>
      <w:r>
        <w:t xml:space="preserve">Opportunities abound through digital transformation and interdisciplinary collaboration. For instance, mathematicians are increasingly engaging in partnerships with biologists, economists, and engineers to develop solutions for complex global issues like climate change and sustainable development. The role of the mathematician is thus expanding beyond traditional confines into emerging domains such as quantum computing and bioinformatics.</w:t>
      </w:r>
    </w:p>
    <w:bookmarkEnd w:id="27"/>
    <w:bookmarkEnd w:id="28"/>
    <w:bookmarkStart w:id="29" w:name="conclusion"/>
    <w:p>
      <w:pPr>
        <w:pStyle w:val="Heading2"/>
      </w:pPr>
      <w:r>
        <w:t xml:space="preserve">Conclusion</w:t>
      </w:r>
    </w:p>
    <w:p>
      <w:pPr>
        <w:pStyle w:val="FirstParagraph"/>
      </w:pPr>
      <w:r>
        <w:t xml:space="preserve">In conclusion, the mathematician in Brazil São Paulo has been a driving force behind academic excellence and scientific progress. Their contributions to education, research, and interdisciplinary innovation have not only enriched Brazil’s intellectual landscape but also positioned the state as a global hub for mathematical sciences. As São Paulo continues to invest in STEM initiatives and foster international partnerships, the role of the mathematician will remain central to addressing both local challenges and global opportunities. This abstract academic document underscores the enduring significance of mathematics in shaping a knowledge-based society, with Brazil São Paulo serving as a testament to its transformative potential.</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Brazil São Paulo</dc:title>
  <dc:creator/>
  <dc:language>en</dc:language>
  <cp:keywords/>
  <dcterms:created xsi:type="dcterms:W3CDTF">2026-07-23T11:38:32Z</dcterms:created>
  <dcterms:modified xsi:type="dcterms:W3CDTF">2026-07-23T11:38:32Z</dcterms:modified>
</cp:coreProperties>
</file>

<file path=docProps/custom.xml><?xml version="1.0" encoding="utf-8"?>
<Properties xmlns="http://schemas.openxmlformats.org/officeDocument/2006/custom-properties" xmlns:vt="http://schemas.openxmlformats.org/officeDocument/2006/docPropsVTypes"/>
</file>