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Montreal</w:t>
      </w:r>
    </w:p>
    <w:bookmarkStart w:id="27" w:name="X1d1b94e93d942d9acc083950baa243734861452"/>
    <w:p>
      <w:pPr>
        <w:pStyle w:val="Heading1"/>
      </w:pPr>
      <w:r>
        <w:t xml:space="preserve">Abstract Academic Document: The Role of Mathematicians in Canada Montreal</w:t>
      </w:r>
    </w:p>
    <w:p>
      <w:pPr>
        <w:pStyle w:val="FirstParagraph"/>
      </w:pPr>
      <w:r>
        <w:t xml:space="preserve">This abstract academic document explores the pivotal role of mathematicians within the academic and professional landscape of</w:t>
      </w:r>
      <w:r>
        <w:t xml:space="preserve"> </w:t>
      </w:r>
      <w:r>
        <w:rPr>
          <w:bCs/>
          <w:b/>
        </w:rPr>
        <w:t xml:space="preserve">Canada Montreal</w:t>
      </w:r>
      <w:r>
        <w:t xml:space="preserve">, a city renowned for its rich intellectual heritage and innovative research culture. By examining historical contributions, contemporary challenges, and future opportunities, this work highlights how mathematicians in Montreal have shaped both local and global advancements in mathematics. The document is structured to provide a comprehensive overview of the interplay between mathematical theory, education, industry applications, and policy-making in</w:t>
      </w:r>
      <w:r>
        <w:t xml:space="preserve"> </w:t>
      </w:r>
      <w:r>
        <w:rPr>
          <w:bCs/>
          <w:b/>
        </w:rPr>
        <w:t xml:space="preserve">Canada Montreal</w:t>
      </w:r>
      <w:r>
        <w:t xml:space="preserve">, emphasizing the unique position of this city as a hub for interdisciplinary research and academic excellence.</w:t>
      </w:r>
    </w:p>
    <w:bookmarkStart w:id="20" w:name="Xe8c046cf169aff3c00430e52144697b24900eab"/>
    <w:p>
      <w:pPr>
        <w:pStyle w:val="Heading2"/>
      </w:pPr>
      <w:r>
        <w:t xml:space="preserve">1. Introduction: Mathematics as a Pillar of Academic Excellence in Montreal</w:t>
      </w:r>
    </w:p>
    <w:p>
      <w:pPr>
        <w:pStyle w:val="FirstParagraph"/>
      </w:pPr>
      <w:r>
        <w:rPr>
          <w:bCs/>
          <w:b/>
        </w:rPr>
        <w:t xml:space="preserve">Canada Montreal</w:t>
      </w:r>
      <w:r>
        <w:t xml:space="preserve">, often referred to as the "City of Festivals," is not only celebrated for its vibrant cultural scene but also for its distinguished academic institutions. Home to prestigious universities such as</w:t>
      </w:r>
      <w:r>
        <w:t xml:space="preserve"> </w:t>
      </w:r>
      <w:r>
        <w:rPr>
          <w:iCs/>
          <w:i/>
        </w:rPr>
        <w:t xml:space="preserve">Université de Montréal</w:t>
      </w:r>
      <w:r>
        <w:t xml:space="preserve">,</w:t>
      </w:r>
      <w:r>
        <w:t xml:space="preserve"> </w:t>
      </w:r>
      <w:r>
        <w:rPr>
          <w:iCs/>
          <w:i/>
        </w:rPr>
        <w:t xml:space="preserve">Mcgill University</w:t>
      </w:r>
      <w:r>
        <w:t xml:space="preserve">, and</w:t>
      </w:r>
      <w:r>
        <w:t xml:space="preserve"> </w:t>
      </w:r>
      <w:r>
        <w:rPr>
          <w:iCs/>
          <w:i/>
        </w:rPr>
        <w:t xml:space="preserve">Concordia University</w:t>
      </w:r>
      <w:r>
        <w:t xml:space="preserve">, Montreal has long been a cradle of scientific discovery, particularly in mathematics. Mathematicians in this region have historically contributed to foundational theories, technological innovations, and cross-disciplinary collaborations that transcend traditional academic boundaries.</w:t>
      </w:r>
    </w:p>
    <w:p>
      <w:pPr>
        <w:pStyle w:val="BodyText"/>
      </w:pPr>
      <w:r>
        <w:t xml:space="preserve">The role of mathematicians in Montreal is not confined to theoretical research alone. Their work permeates fields such as cryptography, data science, engineering simulations, and economic modeling—sectors vital to Canada’s national development. This document seeks to illuminate the multifaceted contributions of mathematicians within</w:t>
      </w:r>
      <w:r>
        <w:t xml:space="preserve"> </w:t>
      </w:r>
      <w:r>
        <w:rPr>
          <w:bCs/>
          <w:b/>
        </w:rPr>
        <w:t xml:space="preserve">Canada Montreal</w:t>
      </w:r>
      <w:r>
        <w:t xml:space="preserve">, contextualizing their achievements within the broader framework of Canadian academia and global mathematical progress.</w:t>
      </w:r>
    </w:p>
    <w:bookmarkEnd w:id="20"/>
    <w:bookmarkStart w:id="21" w:name="X7d092e600a2b323d2a4ccd6761a1e19f32a22df"/>
    <w:p>
      <w:pPr>
        <w:pStyle w:val="Heading2"/>
      </w:pPr>
      <w:r>
        <w:t xml:space="preserve">2. Historical Context: Mathematics in Montreal’s Academic Evolution</w:t>
      </w:r>
    </w:p>
    <w:p>
      <w:pPr>
        <w:pStyle w:val="FirstParagraph"/>
      </w:pPr>
      <w:r>
        <w:t xml:space="preserve">The roots of mathematical research in Montreal can be traced back to the 19th century, when institutions like</w:t>
      </w:r>
      <w:r>
        <w:t xml:space="preserve"> </w:t>
      </w:r>
      <w:r>
        <w:rPr>
          <w:iCs/>
          <w:i/>
        </w:rPr>
        <w:t xml:space="preserve">L’Université Laval</w:t>
      </w:r>
      <w:r>
        <w:t xml:space="preserve"> </w:t>
      </w:r>
      <w:r>
        <w:t xml:space="preserve">(founded in 1852) and later</w:t>
      </w:r>
      <w:r>
        <w:t xml:space="preserve"> </w:t>
      </w:r>
      <w:r>
        <w:rPr>
          <w:iCs/>
          <w:i/>
        </w:rPr>
        <w:t xml:space="preserve">Mcgill University</w:t>
      </w:r>
      <w:r>
        <w:t xml:space="preserve"> </w:t>
      </w:r>
      <w:r>
        <w:t xml:space="preserve">(established in 1821) laid the groundwork for rigorous scientific education. By the mid-20th century, Montreal had emerged as a focal point for advanced mathematical studies, attracting scholars from across the globe.</w:t>
      </w:r>
    </w:p>
    <w:p>
      <w:pPr>
        <w:pStyle w:val="BodyText"/>
      </w:pPr>
      <w:r>
        <w:t xml:space="preserve">Pioneering mathematicians such as</w:t>
      </w:r>
      <w:r>
        <w:t xml:space="preserve"> </w:t>
      </w:r>
      <w:r>
        <w:rPr>
          <w:bCs/>
          <w:b/>
        </w:rPr>
        <w:t xml:space="preserve">Serge Lang</w:t>
      </w:r>
      <w:r>
        <w:t xml:space="preserve">, a French-American mathematician associated with</w:t>
      </w:r>
      <w:r>
        <w:t xml:space="preserve"> </w:t>
      </w:r>
      <w:r>
        <w:rPr>
          <w:iCs/>
          <w:i/>
        </w:rPr>
        <w:t xml:space="preserve">Mcgill University</w:t>
      </w:r>
      <w:r>
        <w:t xml:space="preserve">, and</w:t>
      </w:r>
      <w:r>
        <w:t xml:space="preserve"> </w:t>
      </w:r>
      <w:r>
        <w:rPr>
          <w:bCs/>
          <w:b/>
        </w:rPr>
        <w:t xml:space="preserve">Roger Godement</w:t>
      </w:r>
      <w:r>
        <w:t xml:space="preserve">, who spent significant time in Montreal, contributed to the city’s reputation as a center for abstract mathematics. Their work in algebraic geometry, topology, and functional analysis not only advanced theoretical frameworks but also inspired generations of students and researchers.</w:t>
      </w:r>
    </w:p>
    <w:bookmarkEnd w:id="21"/>
    <w:bookmarkStart w:id="22" w:name="X943d1f31fb9e5fa06cef54c4f6f88804d89a84c"/>
    <w:p>
      <w:pPr>
        <w:pStyle w:val="Heading2"/>
      </w:pPr>
      <w:r>
        <w:t xml:space="preserve">3. Contemporary Contributions: Mathematicians Shaping Montreal’s Future</w:t>
      </w:r>
    </w:p>
    <w:p>
      <w:pPr>
        <w:pStyle w:val="FirstParagraph"/>
      </w:pPr>
      <w:r>
        <w:t xml:space="preserve">In recent decades, mathematicians in</w:t>
      </w:r>
      <w:r>
        <w:t xml:space="preserve"> </w:t>
      </w:r>
      <w:r>
        <w:rPr>
          <w:bCs/>
          <w:b/>
        </w:rPr>
        <w:t xml:space="preserve">Canada Montreal</w:t>
      </w:r>
      <w:r>
        <w:t xml:space="preserve"> </w:t>
      </w:r>
      <w:r>
        <w:t xml:space="preserve">have played a crucial role in addressing real-world challenges through mathematical modeling and innovation. For instance, researchers at the</w:t>
      </w:r>
      <w:r>
        <w:t xml:space="preserve"> </w:t>
      </w:r>
      <w:r>
        <w:rPr>
          <w:iCs/>
          <w:i/>
        </w:rPr>
        <w:t xml:space="preserve">Centre de recherches mathématiques (CRM)</w:t>
      </w:r>
      <w:r>
        <w:t xml:space="preserve">, a leading research institute affiliated with</w:t>
      </w:r>
      <w:r>
        <w:t xml:space="preserve"> </w:t>
      </w:r>
      <w:r>
        <w:rPr>
          <w:iCs/>
          <w:i/>
        </w:rPr>
        <w:t xml:space="preserve">Université de Montréal</w:t>
      </w:r>
      <w:r>
        <w:t xml:space="preserve">, have pioneered work in areas such as:</w:t>
      </w:r>
    </w:p>
    <w:p>
      <w:pPr>
        <w:numPr>
          <w:ilvl w:val="0"/>
          <w:numId w:val="1001"/>
        </w:numPr>
        <w:pStyle w:val="Compact"/>
      </w:pPr>
      <w:r>
        <w:rPr>
          <w:bCs/>
          <w:b/>
        </w:rPr>
        <w:t xml:space="preserve">Data science and artificial intelligence:</w:t>
      </w:r>
      <w:r>
        <w:t xml:space="preserve"> </w:t>
      </w:r>
      <w:r>
        <w:t xml:space="preserve">Montreal is a global leader in AI research, with mathematicians contributing to machine learning algorithms, neural networks, and probabilistic modeling.</w:t>
      </w:r>
    </w:p>
    <w:p>
      <w:pPr>
        <w:numPr>
          <w:ilvl w:val="0"/>
          <w:numId w:val="1001"/>
        </w:numPr>
        <w:pStyle w:val="Compact"/>
      </w:pPr>
      <w:r>
        <w:rPr>
          <w:bCs/>
          <w:b/>
        </w:rPr>
        <w:t xml:space="preserve">Climatic and environmental modeling:</w:t>
      </w:r>
      <w:r>
        <w:t xml:space="preserve"> </w:t>
      </w:r>
      <w:r>
        <w:t xml:space="preserve">Mathematical models developed in Montreal have been instrumental in predicting climate change impacts on the Great Lakes region and informing Canadian environmental policies.</w:t>
      </w:r>
    </w:p>
    <w:p>
      <w:pPr>
        <w:numPr>
          <w:ilvl w:val="0"/>
          <w:numId w:val="1001"/>
        </w:numPr>
        <w:pStyle w:val="Compact"/>
      </w:pPr>
      <w:r>
        <w:rPr>
          <w:bCs/>
          <w:b/>
        </w:rPr>
        <w:t xml:space="preserve">Economics and finance:</w:t>
      </w:r>
      <w:r>
        <w:t xml:space="preserve"> </w:t>
      </w:r>
      <w:r>
        <w:t xml:space="preserve">Mathematicians at institutions like the</w:t>
      </w:r>
      <w:r>
        <w:t xml:space="preserve"> </w:t>
      </w:r>
      <w:r>
        <w:rPr>
          <w:iCs/>
          <w:i/>
        </w:rPr>
        <w:t xml:space="preserve">Hec Montréal</w:t>
      </w:r>
      <w:r>
        <w:t xml:space="preserve"> </w:t>
      </w:r>
      <w:r>
        <w:t xml:space="preserve">have advanced quantitative finance, risk assessment, and economic forecasting techniques used by Canadian banks and global financial institutions.</w:t>
      </w:r>
    </w:p>
    <w:p>
      <w:pPr>
        <w:pStyle w:val="FirstParagraph"/>
      </w:pPr>
      <w:r>
        <w:t xml:space="preserve">Beyond academia, these contributions have directly influenced Montreal’s economy. The city’s tech sector—home to companies such as</w:t>
      </w:r>
      <w:r>
        <w:t xml:space="preserve"> </w:t>
      </w:r>
      <w:r>
        <w:rPr>
          <w:iCs/>
          <w:i/>
        </w:rPr>
        <w:t xml:space="preserve">KakaoTalk</w:t>
      </w:r>
      <w:r>
        <w:t xml:space="preserve">,</w:t>
      </w:r>
      <w:r>
        <w:t xml:space="preserve"> </w:t>
      </w:r>
      <w:r>
        <w:rPr>
          <w:iCs/>
          <w:i/>
        </w:rPr>
        <w:t xml:space="preserve">Coursera</w:t>
      </w:r>
      <w:r>
        <w:t xml:space="preserve">, and startups in quantum computing—relies heavily on the mathematical expertise cultivated by its universities and research centers.</w:t>
      </w:r>
    </w:p>
    <w:bookmarkEnd w:id="22"/>
    <w:bookmarkStart w:id="23" w:name="X026b823f0f45801dd41f1b9c07b70c1f5133147"/>
    <w:p>
      <w:pPr>
        <w:pStyle w:val="Heading2"/>
      </w:pPr>
      <w:r>
        <w:t xml:space="preserve">4. Education and Mentorship: Cultivating Mathematical Talent in Montreal</w:t>
      </w:r>
    </w:p>
    <w:p>
      <w:pPr>
        <w:pStyle w:val="FirstParagraph"/>
      </w:pPr>
      <w:r>
        <w:t xml:space="preserve">A key strength of</w:t>
      </w:r>
      <w:r>
        <w:t xml:space="preserve"> </w:t>
      </w:r>
      <w:r>
        <w:rPr>
          <w:bCs/>
          <w:b/>
        </w:rPr>
        <w:t xml:space="preserve">Canada Montreal</w:t>
      </w:r>
      <w:r>
        <w:t xml:space="preserve"> </w:t>
      </w:r>
      <w:r>
        <w:t xml:space="preserve">is its commitment to nurturing young mathematicians through robust educational programs. Institutions such as</w:t>
      </w:r>
      <w:r>
        <w:t xml:space="preserve"> </w:t>
      </w:r>
      <w:r>
        <w:rPr>
          <w:iCs/>
          <w:i/>
        </w:rPr>
        <w:t xml:space="preserve">Mcgill University</w:t>
      </w:r>
      <w:r>
        <w:t xml:space="preserve">, which consistently ranks among the top 50 universities globally, offer specialized programs in pure and applied mathematics, with a strong emphasis on interdisciplinary collaboration.</w:t>
      </w:r>
    </w:p>
    <w:p>
      <w:pPr>
        <w:pStyle w:val="BodyText"/>
      </w:pPr>
      <w:r>
        <w:t xml:space="preserve">The</w:t>
      </w:r>
      <w:r>
        <w:t xml:space="preserve"> </w:t>
      </w:r>
      <w:r>
        <w:rPr>
          <w:iCs/>
          <w:i/>
        </w:rPr>
        <w:t xml:space="preserve">Centre de recherches mathématiques (CRM)</w:t>
      </w:r>
      <w:r>
        <w:t xml:space="preserve"> </w:t>
      </w:r>
      <w:r>
        <w:t xml:space="preserve">also hosts international conferences and workshops, providing students and researchers with opportunities to engage with global mathematical communities. These initiatives have fostered a culture of intellectual exchange that benefits both local scholars and international visitors.</w:t>
      </w:r>
    </w:p>
    <w:p>
      <w:pPr>
        <w:pStyle w:val="BodyText"/>
      </w:pPr>
      <w:r>
        <w:t xml:space="preserve">Mentorship programs, such as those run by the</w:t>
      </w:r>
      <w:r>
        <w:t xml:space="preserve"> </w:t>
      </w:r>
      <w:r>
        <w:rPr>
          <w:iCs/>
          <w:i/>
        </w:rPr>
        <w:t xml:space="preserve">Affordable Art Gallery</w:t>
      </w:r>
      <w:r>
        <w:t xml:space="preserve"> </w:t>
      </w:r>
      <w:r>
        <w:t xml:space="preserve">in collaboration with Montreal’s universities, aim to bridge the gap between academic training and industry applications. By pairing students with professionals in sectors like finance, technology, and engineering, these programs ensure that mathematical education remains aligned with real-world demands.</w:t>
      </w:r>
    </w:p>
    <w:bookmarkEnd w:id="23"/>
    <w:bookmarkStart w:id="24" w:name="Xbcda58f268d0e6e47bddbd8e5a7ece7c26f347c"/>
    <w:p>
      <w:pPr>
        <w:pStyle w:val="Heading2"/>
      </w:pPr>
      <w:r>
        <w:t xml:space="preserve">5. Challenges Faced by Mathematicians in Montreal</w:t>
      </w:r>
    </w:p>
    <w:p>
      <w:pPr>
        <w:pStyle w:val="FirstParagraph"/>
      </w:pPr>
      <w:r>
        <w:t xml:space="preserve">Despite its achievements, the mathematical community in</w:t>
      </w:r>
      <w:r>
        <w:t xml:space="preserve"> </w:t>
      </w:r>
      <w:r>
        <w:rPr>
          <w:bCs/>
          <w:b/>
        </w:rPr>
        <w:t xml:space="preserve">Canada Montreal</w:t>
      </w:r>
      <w:r>
        <w:t xml:space="preserve"> </w:t>
      </w:r>
      <w:r>
        <w:t xml:space="preserve">faces several challenges. One such issue is the brain drain caused by limited funding for pure mathematics research compared to applied fields like computer science or engineering. While Montreal’s universities receive substantial investment in technology and AI, traditional mathematics departments often struggle to secure comparable resources.</w:t>
      </w:r>
    </w:p>
    <w:p>
      <w:pPr>
        <w:pStyle w:val="BodyText"/>
      </w:pPr>
      <w:r>
        <w:t xml:space="preserve">Another challenge is the need for greater public awareness of the societal benefits of mathematical research. Many citizens remain unaware that foundational mathematical discoveries—such as those in number theory or differential equations—underpin advancements in cryptography, medical imaging, and even social policy analysis.</w:t>
      </w:r>
    </w:p>
    <w:bookmarkEnd w:id="24"/>
    <w:bookmarkStart w:id="25" w:name="X699d41d3da234cfcbeed11f4b0b4333d415f09e"/>
    <w:p>
      <w:pPr>
        <w:pStyle w:val="Heading2"/>
      </w:pPr>
      <w:r>
        <w:t xml:space="preserve">6. Opportunities for Growth: The Future of Mathematics in Montreal</w:t>
      </w:r>
    </w:p>
    <w:p>
      <w:pPr>
        <w:pStyle w:val="FirstParagraph"/>
      </w:pPr>
      <w:r>
        <w:t xml:space="preserve">The future of mathematics in</w:t>
      </w:r>
      <w:r>
        <w:t xml:space="preserve"> </w:t>
      </w:r>
      <w:r>
        <w:rPr>
          <w:bCs/>
          <w:b/>
        </w:rPr>
        <w:t xml:space="preserve">Canada Montreal</w:t>
      </w:r>
      <w:r>
        <w:t xml:space="preserve"> </w:t>
      </w:r>
      <w:r>
        <w:t xml:space="preserve">is bright, with numerous opportunities for expansion and innovation. One promising avenue is the integration of mathematics into emerging fields such as quantum computing, biotechnology, and sustainable energy systems. Collaborative research initiatives between academic institutions and private sector partners could further amplify Montreal’s global standing.</w:t>
      </w:r>
    </w:p>
    <w:p>
      <w:pPr>
        <w:pStyle w:val="BodyText"/>
      </w:pPr>
      <w:r>
        <w:t xml:space="preserve">Additionally, the city’s diverse population offers a unique advantage in fostering interdisciplinary approaches to problem-solving. By leveraging multicultural perspectives, mathematicians in Montreal can address complex challenges such as urban planning, public health modeling, and economic inequality with greater nuance.</w:t>
      </w:r>
    </w:p>
    <w:bookmarkEnd w:id="25"/>
    <w:bookmarkStart w:id="26" w:name="X806d6e2f1f15f8ed19b9a1334322af8f2deb985"/>
    <w:p>
      <w:pPr>
        <w:pStyle w:val="Heading2"/>
      </w:pPr>
      <w:r>
        <w:t xml:space="preserve">7. Conclusion: A Testament to Mathematical Excellence</w:t>
      </w:r>
    </w:p>
    <w:p>
      <w:pPr>
        <w:pStyle w:val="FirstParagraph"/>
      </w:pPr>
      <w:r>
        <w:t xml:space="preserve">In conclusion,</w:t>
      </w:r>
      <w:r>
        <w:t xml:space="preserve"> </w:t>
      </w:r>
      <w:r>
        <w:rPr>
          <w:bCs/>
          <w:b/>
        </w:rPr>
        <w:t xml:space="preserve">Canada Montreal</w:t>
      </w:r>
      <w:r>
        <w:t xml:space="preserve"> </w:t>
      </w:r>
      <w:r>
        <w:t xml:space="preserve">stands as a testament to the enduring legacy and transformative potential of mathematicians. From historical pioneers who laid the foundations of modern mathematics to contemporary researchers driving technological innovation, the city’s mathematical community has consistently demonstrated its ability to thrive at the intersection of theory and practice.</w:t>
      </w:r>
    </w:p>
    <w:p>
      <w:pPr>
        <w:pStyle w:val="BodyText"/>
      </w:pPr>
      <w:r>
        <w:t xml:space="preserve">This abstract academic document underscores the critical role that mathematicians play in shaping Montreal’s academic identity, economic landscape, and global influence. As Canada continues to invest in STEM education and research,</w:t>
      </w:r>
      <w:r>
        <w:t xml:space="preserve"> </w:t>
      </w:r>
      <w:r>
        <w:rPr>
          <w:bCs/>
          <w:b/>
        </w:rPr>
        <w:t xml:space="preserve">Canada Montreal</w:t>
      </w:r>
      <w:r>
        <w:t xml:space="preserve"> </w:t>
      </w:r>
      <w:r>
        <w:t xml:space="preserve">will remain a beacon of mathematical excellence—a city where abstract ideas find real-world applications and inspire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Canada Montreal</dc:title>
  <dc:creator/>
  <dc:language>en</dc:language>
  <cp:keywords/>
  <dcterms:created xsi:type="dcterms:W3CDTF">2026-07-19T17:59:59Z</dcterms:created>
  <dcterms:modified xsi:type="dcterms:W3CDTF">2026-07-19T17:59:59Z</dcterms:modified>
</cp:coreProperties>
</file>

<file path=docProps/custom.xml><?xml version="1.0" encoding="utf-8"?>
<Properties xmlns="http://schemas.openxmlformats.org/officeDocument/2006/custom-properties" xmlns:vt="http://schemas.openxmlformats.org/officeDocument/2006/docPropsVTypes"/>
</file>