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3e59efebb14fba9a0bd2ac7d9d78d9672769616"/>
    <w:p>
      <w:pPr>
        <w:pStyle w:val="Heading1"/>
      </w:pPr>
      <w:r>
        <w:t xml:space="preserve">Abstract Academic Document: The Role of Mathematicians in Advancing Scientific Thought in Egypt, Cairo</w:t>
      </w:r>
    </w:p>
    <w:p>
      <w:pPr>
        <w:pStyle w:val="FirstParagraph"/>
      </w:pPr>
      <w:r>
        <w:t xml:space="preserve">The academic discipline of mathematics has long served as a cornerstone for intellectual development, technological innovation, and socio-economic progress. In the context of Egypt’s capital city, Cairo—a hub of historical significance and contemporary dynamism—mathematicians play a pivotal role in bridging ancient knowledge with modern scientific challenges. This abstract academic document explores the contributions of mathematicians within Egypt’s educational and research ecosystems, emphasizing their impact on national development, global collaboration, and the preservation of Egypt’s mathematical heritage. By situating this discussion within Cairo’s unique socio-cultural and institutional landscape, we highlight how mathematicians in this region are shaping the future through rigorous scholarship, interdisciplinary engagement, and a commitment to advancing mathematical thought.</w:t>
      </w:r>
    </w:p>
    <w:bookmarkStart w:id="20" w:name="X2cdcef721a5e0c35b4686e17058df43fe65b75f"/>
    <w:p>
      <w:pPr>
        <w:pStyle w:val="Heading2"/>
      </w:pPr>
      <w:r>
        <w:t xml:space="preserve">Historical Context: Mathematics in Ancient Egypt and Its Modern Resurgence</w:t>
      </w:r>
    </w:p>
    <w:p>
      <w:pPr>
        <w:pStyle w:val="FirstParagraph"/>
      </w:pPr>
      <w:r>
        <w:t xml:space="preserve">Cairo’s connection to mathematics stretches back millennia. The ancient Egyptians were pioneers in arithmetic, geometry, and practical calculations essential for constructing monumental architecture such as pyramids and temples. The Rhind Mathematical Papyrus (circa 1550 BCE) remains a testament to their sophisticated understanding of fractions, algebraic equations, and geometric principles. However, while these contributions laid the groundwork for mathematical thought in antiquity, Egypt’s focus on mathematics declined during the medieval period due to shifting political and economic priorities. It was not until the late 19th and early 20th centuries that Egypt rekindled its engagement with mathematics through modern education systems.</w:t>
      </w:r>
    </w:p>
    <w:p>
      <w:pPr>
        <w:pStyle w:val="BodyText"/>
      </w:pPr>
      <w:r>
        <w:t xml:space="preserve">Cairo emerged as a center for mathematical research in the mid-20th century, driven by institutions such as Cairo University (founded in 1908) and Ain Shams University. These institutions established departments of mathematics and statistics, fostering a generation of scholars who integrated European methodologies with Egypt’s indigenous intellectual traditions. Today, Cairo is home to renowned mathematicians whose work spans pure mathematics, applied sciences, and interdisciplinary fields such as cryptography, data science, and computational biology.</w:t>
      </w:r>
    </w:p>
    <w:bookmarkEnd w:id="20"/>
    <w:bookmarkStart w:id="21" w:name="X5220ac03de4233ca62a3f94ae3a23b32e027773"/>
    <w:p>
      <w:pPr>
        <w:pStyle w:val="Heading2"/>
      </w:pPr>
      <w:r>
        <w:t xml:space="preserve">The Mathematician in Contemporary Egypt: Challenges and Contributions</w:t>
      </w:r>
    </w:p>
    <w:p>
      <w:pPr>
        <w:pStyle w:val="FirstParagraph"/>
      </w:pPr>
      <w:r>
        <w:t xml:space="preserve">Mathematicians in Cairo operate within a unique environment marked by both opportunities and challenges. On one hand, the city’s proximity to Europe, its rich cultural heritage, and its status as a regional educational hub provide fertile ground for collaboration with international research institutions. On the other hand, Egypt faces systemic issues such as underfunding of STEM (Science, Technology, Engineering, and Mathematics) education and limited resources for advanced research infrastructure. Despite these constraints, mathematicians in Cairo have consistently demonstrated resilience and innovation.</w:t>
      </w:r>
    </w:p>
    <w:p>
      <w:pPr>
        <w:pStyle w:val="BodyText"/>
      </w:pPr>
      <w:r>
        <w:t xml:space="preserve">One of the key contributions of Cairo-based mathematicians lies in their ability to address local challenges through mathematical modeling. For instance, researchers at the Faculty of Science, Cairo University, have developed algorithms to optimize water resource management in a region prone to droughts. Similarly, applied mathematicians at Ain Shams University have pioneered work in financial mathematics, contributing to Egypt’s evolving economic policies and financial sector stability.</w:t>
      </w:r>
    </w:p>
    <w:p>
      <w:pPr>
        <w:pStyle w:val="BodyText"/>
      </w:pPr>
      <w:r>
        <w:t xml:space="preserve">Moreover, Egyptian mathematicians are actively involved in global academic networks. Institutions such as the American University in Cairo (AUC) and the German-Egyptian University (GEU) facilitate international partnerships through joint research projects, exchange programs, and participation in global conferences. These collaborations not only enhance Cairo’s reputation as a center of mathematical excellence but also enable local scholars to contribute to worldwide advancements in fields such as topology, number theory, and artificial intelligence.</w:t>
      </w:r>
    </w:p>
    <w:bookmarkEnd w:id="21"/>
    <w:bookmarkStart w:id="22" w:name="X99597e48894ae999bb8c9cea295da4c277a98c4"/>
    <w:p>
      <w:pPr>
        <w:pStyle w:val="Heading2"/>
      </w:pPr>
      <w:r>
        <w:t xml:space="preserve">Educational Initiatives: Cultivating the Next Generation of Mathematicians</w:t>
      </w:r>
    </w:p>
    <w:p>
      <w:pPr>
        <w:pStyle w:val="FirstParagraph"/>
      </w:pPr>
      <w:r>
        <w:t xml:space="preserve">Cairo’s academic institutions have implemented robust programs to nurture young talent in mathematics. The Egyptian Ministry of Education has prioritized STEM education in recent years, with a focus on improving curricula and increasing access to quality resources. Universities such as Cairo University and Helwan University offer specialized undergraduate and postgraduate programs that emphasize both theoretical foundations and practical applications.</w:t>
      </w:r>
    </w:p>
    <w:p>
      <w:pPr>
        <w:pStyle w:val="BodyText"/>
      </w:pPr>
      <w:r>
        <w:t xml:space="preserve">Furthermore, private initiatives have emerged to complement public efforts. For example, the Mathematical Society of Egypt (MSE) organizes annual competitions, workshops, and seminars aimed at engaging students from diverse socio-economic backgrounds. These initiatives are critical in addressing the gender gap in mathematics—a challenge that persists globally but is being actively tackled by Cairo’s academic community through mentorship programs and policy advocacy.</w:t>
      </w:r>
    </w:p>
    <w:bookmarkEnd w:id="22"/>
    <w:bookmarkStart w:id="23" w:name="X61f1d9afbcfd0b260ea5996ce063d4b8723afa4"/>
    <w:p>
      <w:pPr>
        <w:pStyle w:val="Heading2"/>
      </w:pPr>
      <w:r>
        <w:t xml:space="preserve">Interdisciplinary Synergies: Mathematics as a Catalyst for Innovation</w:t>
      </w:r>
    </w:p>
    <w:p>
      <w:pPr>
        <w:pStyle w:val="FirstParagraph"/>
      </w:pPr>
      <w:r>
        <w:t xml:space="preserve">The interdisciplinary nature of modern science has positioned mathematicians in Cairo at the forefront of cutting-edge research. For instance, the integration of mathematical modeling with medical sciences has led to breakthroughs in epidemiology and public health. During the COVID-19 pandemic, researchers at Cairo University developed predictive models to track virus transmission patterns, providing critical insights for policymakers.</w:t>
      </w:r>
    </w:p>
    <w:p>
      <w:pPr>
        <w:pStyle w:val="BodyText"/>
      </w:pPr>
      <w:r>
        <w:t xml:space="preserve">Similarly, the rise of big data and machine learning has created new opportunities for mathematicians to contribute to Egypt’s digital transformation. Institutions such as the Information Technology Industry Development Agency (ITIDA) have partnered with Cairo-based mathematicians to develop algorithms for cybersecurity, financial fraud detection, and smart city technologies. These applications underscore the versatility of mathematics as a tool for solving real-world problems.</w:t>
      </w:r>
    </w:p>
    <w:bookmarkEnd w:id="23"/>
    <w:bookmarkStart w:id="24" w:name="X29ce6e90637e1b324035b84697a7e5a0f555f7e"/>
    <w:p>
      <w:pPr>
        <w:pStyle w:val="Heading2"/>
      </w:pPr>
      <w:r>
        <w:t xml:space="preserve">Conclusion: The Future of Mathematics in Egypt’s Capital</w:t>
      </w:r>
    </w:p>
    <w:p>
      <w:pPr>
        <w:pStyle w:val="FirstParagraph"/>
      </w:pPr>
      <w:r>
        <w:t xml:space="preserve">In conclusion, mathematicians in Cairo represent a vital link between Egypt’s ancient mathematical legacy and its aspirations for scientific and technological leadership. Their work not only advances the frontiers of knowledge but also addresses pressing societal challenges through innovation. While systemic barriers persist, the commitment of Cairo’s academic community to excellence in mathematics ensures that Egypt will continue to play a significant role in the global scientific discourse.</w:t>
      </w:r>
    </w:p>
    <w:p>
      <w:pPr>
        <w:pStyle w:val="BodyText"/>
      </w:pPr>
      <w:r>
        <w:t xml:space="preserve">As Egypt navigates its path toward sustainable development and technological self-reliance, the contributions of mathematicians in Cairo will remain indispensable. By fostering a culture of curiosity, collaboration, and interdisciplinary research, these scholars are not only shaping their own destinies but also securing a brighter future for Egypt’s youth and global scientific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Egypt Cairo</dc:title>
  <dc:creator/>
  <dc:language>en</dc:language>
  <cp:keywords/>
  <dcterms:created xsi:type="dcterms:W3CDTF">2026-07-15T07:21:17Z</dcterms:created>
  <dcterms:modified xsi:type="dcterms:W3CDTF">2026-07-15T07:21:17Z</dcterms:modified>
</cp:coreProperties>
</file>

<file path=docProps/custom.xml><?xml version="1.0" encoding="utf-8"?>
<Properties xmlns="http://schemas.openxmlformats.org/officeDocument/2006/custom-properties" xmlns:vt="http://schemas.openxmlformats.org/officeDocument/2006/docPropsVTypes"/>
</file>