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2ff218a2435857579206c94fa2102c2f35948e4"/>
    <w:p>
      <w:pPr>
        <w:pStyle w:val="Heading1"/>
      </w:pPr>
      <w:r>
        <w:t xml:space="preserve">Abstract Academic Document: The Role of a Mathematician in Advancing Scientific Knowledge in France Lyon</w:t>
      </w:r>
    </w:p>
    <w:p>
      <w:pPr>
        <w:pStyle w:val="FirstParagraph"/>
      </w:pPr>
      <w:r>
        <w:t xml:space="preserve">This abstract academic document explores the multifaceted contributions of mathematicians within the vibrant intellectual landscape of</w:t>
      </w:r>
      <w:r>
        <w:t xml:space="preserve"> </w:t>
      </w:r>
      <w:r>
        <w:rPr>
          <w:bCs/>
          <w:b/>
        </w:rPr>
        <w:t xml:space="preserve">France Lyon</w:t>
      </w:r>
      <w:r>
        <w:t xml:space="preserve">. As a hub for scientific research, education, and innovation, Lyon has long been recognized as a pivotal center for mathematical excellence. This paper delves into the historical significance of mathematicians in shaping both theoretical and applied mathematics, emphasizing their role in fostering interdisciplinary collaboration within France’s academic institutions. The focus is on the unique context of</w:t>
      </w:r>
      <w:r>
        <w:t xml:space="preserve"> </w:t>
      </w:r>
      <w:r>
        <w:rPr>
          <w:bCs/>
          <w:b/>
        </w:rPr>
        <w:t xml:space="preserve">France Lyon</w:t>
      </w:r>
      <w:r>
        <w:t xml:space="preserve">, where mathematicians have historically bridged gaps between pure theoretical exploration and practical applications in engineering, economics, and technology.</w:t>
      </w:r>
    </w:p>
    <w:bookmarkStart w:id="20" w:name="the-academic-ecosystem-of-france-lyon"/>
    <w:p>
      <w:pPr>
        <w:pStyle w:val="Heading2"/>
      </w:pPr>
      <w:r>
        <w:t xml:space="preserve">The Academic Ecosystem of France Lyon</w:t>
      </w:r>
    </w:p>
    <w:p>
      <w:pPr>
        <w:pStyle w:val="FirstParagraph"/>
      </w:pPr>
      <w:r>
        <w:rPr>
          <w:bCs/>
          <w:b/>
        </w:rPr>
        <w:t xml:space="preserve">France Lyon</w:t>
      </w:r>
      <w:r>
        <w:t xml:space="preserve"> </w:t>
      </w:r>
      <w:r>
        <w:t xml:space="preserve">stands as a beacon of academic rigor and innovation, home to prestigious institutions such as the</w:t>
      </w:r>
      <w:r>
        <w:t xml:space="preserve"> </w:t>
      </w:r>
      <w:r>
        <w:rPr>
          <w:iCs/>
          <w:i/>
        </w:rPr>
        <w:t xml:space="preserve">École Normale Supérieure de Lyon</w:t>
      </w:r>
      <w:r>
        <w:t xml:space="preserve">,</w:t>
      </w:r>
      <w:r>
        <w:t xml:space="preserve"> </w:t>
      </w:r>
      <w:r>
        <w:rPr>
          <w:iCs/>
          <w:i/>
        </w:rPr>
        <w:t xml:space="preserve">Institut Camille Jordan (ICJ)</w:t>
      </w:r>
      <w:r>
        <w:t xml:space="preserve">, and the</w:t>
      </w:r>
      <w:r>
        <w:t xml:space="preserve"> </w:t>
      </w:r>
      <w:r>
        <w:rPr>
          <w:iCs/>
          <w:i/>
        </w:rPr>
        <w:t xml:space="preserve">Université de Lyon</w:t>
      </w:r>
      <w:r>
        <w:t xml:space="preserve">. These institutions have cultivated a rich tradition of mathematical inquiry, producing scholars whose work has influenced global scientific discourse. The city’s strategic location at the crossroads of Europe and its proximity to major industrial centers like Paris and Geneva further enhance its role as a nexus for academic collaboration. Mathematicians in Lyon are not only engaged in foundational research but also actively contribute to solving real-world challenges through interdisciplinary partnerships.</w:t>
      </w:r>
    </w:p>
    <w:p>
      <w:pPr>
        <w:pStyle w:val="BodyText"/>
      </w:pPr>
      <w:r>
        <w:t xml:space="preserve">The historical roots of mathematical studies in Lyon can be traced back to the 17th century, when the city emerged as a center for Enlightenment thinkers. However, it was during the 20th century that Lyon solidified its reputation as a cradle for modern mathematics. The establishment of research groups focused on algebra, analysis, and computational mathematics has positioned Lyon at the forefront of European mathematical research. Today, mathematicians in France Lyon are celebrated not only for their theoretical breakthroughs but also for their ability to translate abstract concepts into solutions with societal and industrial impact.</w:t>
      </w:r>
    </w:p>
    <w:bookmarkEnd w:id="20"/>
    <w:bookmarkStart w:id="21" w:name="Xc13ad8a159027049f3012fe32c9aec056ffca02"/>
    <w:p>
      <w:pPr>
        <w:pStyle w:val="Heading2"/>
      </w:pPr>
      <w:r>
        <w:t xml:space="preserve">The Mathematician as a Catalyst for Innovation</w:t>
      </w:r>
    </w:p>
    <w:p>
      <w:pPr>
        <w:pStyle w:val="FirstParagraph"/>
      </w:pPr>
      <w:r>
        <w:t xml:space="preserve">A</w:t>
      </w:r>
      <w:r>
        <w:t xml:space="preserve"> </w:t>
      </w:r>
      <w:r>
        <w:rPr>
          <w:bCs/>
          <w:b/>
        </w:rPr>
        <w:t xml:space="preserve">mathematician</w:t>
      </w:r>
      <w:r>
        <w:t xml:space="preserve"> </w:t>
      </w:r>
      <w:r>
        <w:t xml:space="preserve">is more than an academic; they are a problem-solver, an innovator, and a bridge between disciplines. In the context of</w:t>
      </w:r>
      <w:r>
        <w:t xml:space="preserve"> </w:t>
      </w:r>
      <w:r>
        <w:rPr>
          <w:bCs/>
          <w:b/>
        </w:rPr>
        <w:t xml:space="preserve">France Lyon</w:t>
      </w:r>
      <w:r>
        <w:t xml:space="preserve">, this role is amplified by the city’s emphasis on applied sciences and technological advancement. Mathematicians here often work at the intersection of fields such as data science, cryptography, fluid dynamics, and quantum computing. Their contributions are integral to projects ranging from optimizing transportation networks using graph theory to developing algorithms for renewable energy systems.</w:t>
      </w:r>
    </w:p>
    <w:p>
      <w:pPr>
        <w:pStyle w:val="BodyText"/>
      </w:pPr>
      <w:r>
        <w:t xml:space="preserve">One notable example is the work of [Insert Name], a mathematician associated with</w:t>
      </w:r>
      <w:r>
        <w:t xml:space="preserve"> </w:t>
      </w:r>
      <w:r>
        <w:rPr>
          <w:iCs/>
          <w:i/>
        </w:rPr>
        <w:t xml:space="preserve">Institut Camille Jordan</w:t>
      </w:r>
      <w:r>
        <w:t xml:space="preserve">, whose research on stochastic processes has revolutionized risk assessment models in finance. By applying advanced probability theory, their work has enabled financial institutions to predict market fluctuations with unprecedented accuracy, directly benefiting the economy of Lyon and its surrounding regions. Similarly, collaborations between mathematicians and engineers at</w:t>
      </w:r>
      <w:r>
        <w:t xml:space="preserve"> </w:t>
      </w:r>
      <w:r>
        <w:rPr>
          <w:iCs/>
          <w:i/>
        </w:rPr>
        <w:t xml:space="preserve">INSA Lyon</w:t>
      </w:r>
      <w:r>
        <w:t xml:space="preserve"> </w:t>
      </w:r>
      <w:r>
        <w:t xml:space="preserve">(Institut National des Sciences Appliquées) have led to breakthroughs in materials science, where mathematical modeling predicts the behavior of composite materials under extreme conditions.</w:t>
      </w:r>
    </w:p>
    <w:bookmarkEnd w:id="21"/>
    <w:bookmarkStart w:id="22" w:name="educational-impact-and-mentorship"/>
    <w:p>
      <w:pPr>
        <w:pStyle w:val="Heading2"/>
      </w:pPr>
      <w:r>
        <w:t xml:space="preserve">Educational Impact and Mentorship</w:t>
      </w:r>
    </w:p>
    <w:p>
      <w:pPr>
        <w:pStyle w:val="FirstParagraph"/>
      </w:pPr>
      <w:r>
        <w:t xml:space="preserve">The role of a mathematician in</w:t>
      </w:r>
      <w:r>
        <w:t xml:space="preserve"> </w:t>
      </w:r>
      <w:r>
        <w:rPr>
          <w:bCs/>
          <w:b/>
        </w:rPr>
        <w:t xml:space="preserve">France Lyon</w:t>
      </w:r>
      <w:r>
        <w:t xml:space="preserve"> </w:t>
      </w:r>
      <w:r>
        <w:t xml:space="preserve">extends beyond research. They are also educators and mentors who shape the next generation of thinkers. Institutions like</w:t>
      </w:r>
      <w:r>
        <w:t xml:space="preserve"> </w:t>
      </w:r>
      <w:r>
        <w:rPr>
          <w:iCs/>
          <w:i/>
        </w:rPr>
        <w:t xml:space="preserve">Lyon 1 University</w:t>
      </w:r>
      <w:r>
        <w:t xml:space="preserve"> </w:t>
      </w:r>
      <w:r>
        <w:t xml:space="preserve">offer programs that integrate theoretical mathematics with practical applications, ensuring students are equipped to tackle both academic and industrial challenges. Mathematicians here often lead seminars, publish open-access resources, and engage in public outreach initiatives to demystify complex concepts for a broader audience.</w:t>
      </w:r>
    </w:p>
    <w:p>
      <w:pPr>
        <w:pStyle w:val="BodyText"/>
      </w:pPr>
      <w:r>
        <w:t xml:space="preserve">The emphasis on mentorship is particularly evident in the collaborative culture of Lyon’s research groups. Junior mathematicians benefit from close interactions with established scholars, fostering an environment where ideas are tested rigorously and creativity is encouraged. This dynamic has produced a pipeline of talent that continues to strengthen France’s mathematical legacy. Furthermore, the city’s annual mathematics colloquia and workshops attract global participants, reinforcing Lyon’s status as a leader in academic exchange.</w:t>
      </w:r>
    </w:p>
    <w:bookmarkEnd w:id="22"/>
    <w:bookmarkStart w:id="23" w:name="Xc5a94fb8f85260d8fac9868838bb9c27478d191"/>
    <w:p>
      <w:pPr>
        <w:pStyle w:val="Heading2"/>
      </w:pPr>
      <w:r>
        <w:t xml:space="preserve">Interdisciplinary Collaboration: A Hallmark of Lyon Mathematics</w:t>
      </w:r>
    </w:p>
    <w:p>
      <w:pPr>
        <w:pStyle w:val="FirstParagraph"/>
      </w:pPr>
      <w:r>
        <w:t xml:space="preserve">In</w:t>
      </w:r>
      <w:r>
        <w:t xml:space="preserve"> </w:t>
      </w:r>
      <w:r>
        <w:rPr>
          <w:bCs/>
          <w:b/>
        </w:rPr>
        <w:t xml:space="preserve">France Lyon</w:t>
      </w:r>
      <w:r>
        <w:t xml:space="preserve">, mathematicians are increasingly engaged in interdisciplinary projects that transcend traditional boundaries. For instance, partnerships between the</w:t>
      </w:r>
      <w:r>
        <w:t xml:space="preserve"> </w:t>
      </w:r>
      <w:r>
        <w:rPr>
          <w:iCs/>
          <w:i/>
        </w:rPr>
        <w:t xml:space="preserve">Centre de Recherche en Mathématiques de la Gestion (CRMG)</w:t>
      </w:r>
      <w:r>
        <w:t xml:space="preserve"> </w:t>
      </w:r>
      <w:r>
        <w:t xml:space="preserve">and the</w:t>
      </w:r>
      <w:r>
        <w:t xml:space="preserve"> </w:t>
      </w:r>
      <w:r>
        <w:rPr>
          <w:iCs/>
          <w:i/>
        </w:rPr>
        <w:t xml:space="preserve">Lyon School of Business</w:t>
      </w:r>
      <w:r>
        <w:t xml:space="preserve"> </w:t>
      </w:r>
      <w:r>
        <w:t xml:space="preserve">have led to innovative models for sustainable urban development. These models employ mathematical optimization techniques to balance economic growth with environmental preservation—a critical issue in rapidly urbanizing regions like Lyon.</w:t>
      </w:r>
    </w:p>
    <w:p>
      <w:pPr>
        <w:pStyle w:val="BodyText"/>
      </w:pPr>
      <w:r>
        <w:t xml:space="preserve">Another example is the use of topological data analysis by mathematicians at</w:t>
      </w:r>
      <w:r>
        <w:t xml:space="preserve"> </w:t>
      </w:r>
      <w:r>
        <w:rPr>
          <w:iCs/>
          <w:i/>
        </w:rPr>
        <w:t xml:space="preserve">ENS de Lyon</w:t>
      </w:r>
      <w:r>
        <w:t xml:space="preserve"> </w:t>
      </w:r>
      <w:r>
        <w:t xml:space="preserve">to study biological networks. By applying advanced geometric tools, they have uncovered patterns in genetic interactions that were previously imperceptible. Such work underscores the versatility of mathematics and its capacity to unlock insights across disciplines.</w:t>
      </w:r>
    </w:p>
    <w:bookmarkEnd w:id="23"/>
    <w:bookmarkStart w:id="24" w:name="the-future-of-mathematics-in-france-lyon"/>
    <w:p>
      <w:pPr>
        <w:pStyle w:val="Heading2"/>
      </w:pPr>
      <w:r>
        <w:t xml:space="preserve">The Future of Mathematics in France Lyon</w:t>
      </w:r>
    </w:p>
    <w:p>
      <w:pPr>
        <w:pStyle w:val="FirstParagraph"/>
      </w:pPr>
      <w:r>
        <w:t xml:space="preserve">The future of mathematics in</w:t>
      </w:r>
      <w:r>
        <w:t xml:space="preserve"> </w:t>
      </w:r>
      <w:r>
        <w:rPr>
          <w:bCs/>
          <w:b/>
        </w:rPr>
        <w:t xml:space="preserve">France Lyon</w:t>
      </w:r>
      <w:r>
        <w:t xml:space="preserve"> </w:t>
      </w:r>
      <w:r>
        <w:t xml:space="preserve">is poised for continued growth, driven by investments in STEM education, government funding for research initiatives, and private-sector partnerships. As global challenges such as climate change and digital security demand more sophisticated analytical tools, the role of mathematicians will only become more vital. The city’s commitment to fostering a culture of innovation ensures that</w:t>
      </w:r>
      <w:r>
        <w:t xml:space="preserve"> </w:t>
      </w:r>
      <w:r>
        <w:rPr>
          <w:bCs/>
          <w:b/>
        </w:rPr>
        <w:t xml:space="preserve">France Lyon</w:t>
      </w:r>
      <w:r>
        <w:t xml:space="preserve"> </w:t>
      </w:r>
      <w:r>
        <w:t xml:space="preserve">will remain a cornerstone of mathematical excellence in Europe.</w:t>
      </w:r>
    </w:p>
    <w:p>
      <w:pPr>
        <w:pStyle w:val="BodyText"/>
      </w:pPr>
      <w:r>
        <w:t xml:space="preserve">In conclusion, the</w:t>
      </w:r>
      <w:r>
        <w:t xml:space="preserve"> </w:t>
      </w:r>
      <w:r>
        <w:rPr>
          <w:bCs/>
          <w:b/>
        </w:rPr>
        <w:t xml:space="preserve">mathematician</w:t>
      </w:r>
      <w:r>
        <w:t xml:space="preserve"> </w:t>
      </w:r>
      <w:r>
        <w:t xml:space="preserve">in</w:t>
      </w:r>
      <w:r>
        <w:t xml:space="preserve"> </w:t>
      </w:r>
      <w:r>
        <w:rPr>
          <w:bCs/>
          <w:b/>
        </w:rPr>
        <w:t xml:space="preserve">France Lyon</w:t>
      </w:r>
      <w:r>
        <w:t xml:space="preserve"> </w:t>
      </w:r>
      <w:r>
        <w:t xml:space="preserve">is not merely an academic figure but a transformative force whose work permeates every facet of modern society. Through rigorous research, interdisciplinary collaboration, and educational leadership, they continue to redefine the boundaries of mathematical knowledge while addressing pressing global challenges. As Lyon’s academic community evolves, its mathematicians will undoubtedly play a pivotal role in shaping the future of science and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France Lyon</dc:title>
  <dc:creator/>
  <dc:language>en</dc:language>
  <cp:keywords/>
  <dcterms:created xsi:type="dcterms:W3CDTF">2026-07-19T15:56:11Z</dcterms:created>
  <dcterms:modified xsi:type="dcterms:W3CDTF">2026-07-19T15:56:11Z</dcterms:modified>
</cp:coreProperties>
</file>

<file path=docProps/custom.xml><?xml version="1.0" encoding="utf-8"?>
<Properties xmlns="http://schemas.openxmlformats.org/officeDocument/2006/custom-properties" xmlns:vt="http://schemas.openxmlformats.org/officeDocument/2006/docPropsVTypes"/>
</file>