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Mathematician</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0" w:name="X26362ecf7e1a705964b7b32305faf2bee8b77ab"/>
    <w:p>
      <w:pPr>
        <w:pStyle w:val="Heading2"/>
      </w:pPr>
      <w:r>
        <w:t xml:space="preserve">Abstract Academic Document: The Role of the Mathematician in Advancing Research and Education in Ghana Accra</w:t>
      </w:r>
    </w:p>
    <w:p>
      <w:pPr>
        <w:pStyle w:val="FirstParagraph"/>
      </w:pPr>
      <w:r>
        <w:t xml:space="preserve">The academic discipline of mathematics has long been a cornerstone of scientific inquiry and technological progress. In the context of</w:t>
      </w:r>
      <w:r>
        <w:t xml:space="preserve"> </w:t>
      </w:r>
      <w:r>
        <w:rPr>
          <w:bCs/>
          <w:b/>
        </w:rPr>
        <w:t xml:space="preserve">Ghana Accra</w:t>
      </w:r>
      <w:r>
        <w:t xml:space="preserve">, where the University of Ghana, Legon, and other institutions serve as hubs for higher education and research, mathematicians play a pivotal role in shaping intellectual landscapes that address both local challenges and global scientific frontiers. This academic abstract explores the significance of the</w:t>
      </w:r>
      <w:r>
        <w:t xml:space="preserve"> </w:t>
      </w:r>
      <w:r>
        <w:rPr>
          <w:bCs/>
          <w:b/>
        </w:rPr>
        <w:t xml:space="preserve">mathematician</w:t>
      </w:r>
      <w:r>
        <w:t xml:space="preserve"> </w:t>
      </w:r>
      <w:r>
        <w:t xml:space="preserve">as a catalyst for innovation, education reform, and interdisciplinary collaboration within the educational ecosystem of Ghana Accra. The document examines how mathematical research conducted by academicians in this region contributes to national development goals while navigating unique challenges such as funding limitations, infrastructure gaps, and the integration of modern pedagogical tools into traditional curricula.</w:t>
      </w:r>
    </w:p>
    <w:p>
      <w:pPr>
        <w:pStyle w:val="BodyText"/>
      </w:pPr>
      <w:r>
        <w:t xml:space="preserve">The</w:t>
      </w:r>
      <w:r>
        <w:t xml:space="preserve"> </w:t>
      </w:r>
      <w:r>
        <w:rPr>
          <w:bCs/>
          <w:b/>
        </w:rPr>
        <w:t xml:space="preserve">mathematician</w:t>
      </w:r>
      <w:r>
        <w:t xml:space="preserve"> </w:t>
      </w:r>
      <w:r>
        <w:t xml:space="preserve">in Ghana Accra operates within a dynamic environment where the intersection of theoretical mathematics and applied problem-solving is critical. Institutions like the University of Ghana, Legon, have established strong departments of mathematics and statistics, fostering research in areas ranging from computational modeling to actuarial science. These efforts align with Ghana’s national agenda to transform its economy through STEM (Science, Technology, Engineering, and Mathematics) education. The</w:t>
      </w:r>
      <w:r>
        <w:t xml:space="preserve"> </w:t>
      </w:r>
      <w:r>
        <w:rPr>
          <w:bCs/>
          <w:b/>
        </w:rPr>
        <w:t xml:space="preserve">mathematician</w:t>
      </w:r>
      <w:r>
        <w:t xml:space="preserve">, as both a researcher and educator, is tasked with not only advancing the frontiers of mathematical knowledge but also ensuring that this knowledge is accessible and applicable to students from diverse socio-economic backgrounds in Ghana Accra.</w:t>
      </w:r>
    </w:p>
    <w:p>
      <w:pPr>
        <w:pStyle w:val="BodyText"/>
      </w:pPr>
      <w:r>
        <w:t xml:space="preserve">One of the key challenges faced by mathematicians in Ghana Accra is the disparity between theoretical training and practical application. While many graduates from local universities possess a strong foundation in mathematical concepts, there remains a gap in equipping them with skills that address real-world issues such as climate modeling, economic forecasting, or public health analytics. The</w:t>
      </w:r>
      <w:r>
        <w:t xml:space="preserve"> </w:t>
      </w:r>
      <w:r>
        <w:rPr>
          <w:bCs/>
          <w:b/>
        </w:rPr>
        <w:t xml:space="preserve">mathematician</w:t>
      </w:r>
      <w:r>
        <w:t xml:space="preserve"> </w:t>
      </w:r>
      <w:r>
        <w:t xml:space="preserve">must bridge this divide by advocating for curricula that integrate case studies rooted in Ghana’s socio-economic context. For instance, research conducted at the University of Ghana on optimizing agricultural yield through mathematical models has demonstrated how theoretical frameworks can be tailored to address food security concerns in rural regions of Ghana.</w:t>
      </w:r>
    </w:p>
    <w:p>
      <w:pPr>
        <w:pStyle w:val="BodyText"/>
      </w:pPr>
      <w:r>
        <w:t xml:space="preserve">The academic environment in</w:t>
      </w:r>
      <w:r>
        <w:t xml:space="preserve"> </w:t>
      </w:r>
      <w:r>
        <w:rPr>
          <w:bCs/>
          <w:b/>
        </w:rPr>
        <w:t xml:space="preserve">Ghana Accra</w:t>
      </w:r>
      <w:r>
        <w:t xml:space="preserve"> </w:t>
      </w:r>
      <w:r>
        <w:t xml:space="preserve">also faces systemic challenges such as limited funding for research infrastructure and the brain drain phenomenon, where skilled mathematicians seek opportunities abroad. These factors necessitate a re-evaluation of how institutions can support the</w:t>
      </w:r>
      <w:r>
        <w:t xml:space="preserve"> </w:t>
      </w:r>
      <w:r>
        <w:rPr>
          <w:bCs/>
          <w:b/>
        </w:rPr>
        <w:t xml:space="preserve">mathematician</w:t>
      </w:r>
      <w:r>
        <w:t xml:space="preserve"> </w:t>
      </w:r>
      <w:r>
        <w:t xml:space="preserve">in contributing to national development. Collaborations with international partners, such as the African Institute for Mathematical Sciences (AIMS), have shown promise in fostering a new generation of mathematicians who can remain in Ghana and drive local innovation. The role of the</w:t>
      </w:r>
      <w:r>
        <w:t xml:space="preserve"> </w:t>
      </w:r>
      <w:r>
        <w:rPr>
          <w:bCs/>
          <w:b/>
        </w:rPr>
        <w:t xml:space="preserve">mathematician</w:t>
      </w:r>
      <w:r>
        <w:t xml:space="preserve">, therefore, extends beyond academia; it encompasses advocacy for policy reforms that prioritize STEM education and research funding.</w:t>
      </w:r>
    </w:p>
    <w:p>
      <w:pPr>
        <w:pStyle w:val="BodyText"/>
      </w:pPr>
      <w:r>
        <w:t xml:space="preserve">In addition to research, the</w:t>
      </w:r>
      <w:r>
        <w:t xml:space="preserve"> </w:t>
      </w:r>
      <w:r>
        <w:rPr>
          <w:bCs/>
          <w:b/>
        </w:rPr>
        <w:t xml:space="preserve">mathematician</w:t>
      </w:r>
      <w:r>
        <w:t xml:space="preserve"> </w:t>
      </w:r>
      <w:r>
        <w:t xml:space="preserve">in Ghana Accra plays a vital role in shaping pedagogical approaches. Traditional teaching methods often emphasize rote learning over critical thinking, which can hinder students’ ability to engage with complex mathematical problems. To address this, mathematicians have pioneered initiatives such as flipped classrooms and problem-based learning modules that encourage active participation. For example, the Department of Mathematics at the University of Ghana has introduced workshops where students collaborate on projects that simulate real-world scenarios, from designing algorithms for traffic management to analyzing demographic data for urban planning in Accra.</w:t>
      </w:r>
    </w:p>
    <w:p>
      <w:pPr>
        <w:pStyle w:val="BodyText"/>
      </w:pPr>
      <w:r>
        <w:t xml:space="preserve">The</w:t>
      </w:r>
      <w:r>
        <w:t xml:space="preserve"> </w:t>
      </w:r>
      <w:r>
        <w:rPr>
          <w:bCs/>
          <w:b/>
        </w:rPr>
        <w:t xml:space="preserve">mathematician</w:t>
      </w:r>
      <w:r>
        <w:t xml:space="preserve"> </w:t>
      </w:r>
      <w:r>
        <w:t xml:space="preserve">also contributes to interdisciplinary research that transcends traditional academic boundaries. In</w:t>
      </w:r>
      <w:r>
        <w:t xml:space="preserve"> </w:t>
      </w:r>
      <w:r>
        <w:rPr>
          <w:bCs/>
          <w:b/>
        </w:rPr>
        <w:t xml:space="preserve">Ghana Accra</w:t>
      </w:r>
      <w:r>
        <w:t xml:space="preserve">, collaborations between mathematicians and professionals in fields like environmental science, economics, and public health have produced groundbreaking work. A notable example is the development of mathematical models to predict the spread of infectious diseases during outbreaks, which has informed public health policies in Ghana. Such initiatives highlight the indispensable role of the</w:t>
      </w:r>
      <w:r>
        <w:t xml:space="preserve"> </w:t>
      </w:r>
      <w:r>
        <w:rPr>
          <w:bCs/>
          <w:b/>
        </w:rPr>
        <w:t xml:space="preserve">mathematician</w:t>
      </w:r>
      <w:r>
        <w:t xml:space="preserve"> </w:t>
      </w:r>
      <w:r>
        <w:t xml:space="preserve">as a problem-solver whose expertise can be leveraged across sectors to drive evidence-based decision-making.</w:t>
      </w:r>
    </w:p>
    <w:p>
      <w:pPr>
        <w:pStyle w:val="BodyText"/>
      </w:pPr>
      <w:r>
        <w:t xml:space="preserve">Despite these contributions, the academic and professional landscape for mathematicians in Ghana Accra remains fraught with challenges. The lack of dedicated funding for research projects, coupled with outdated laboratory equipment, often limits the scope and scale of mathematical inquiry. Furthermore, the absence of robust mentorship programs for young mathematicians can lead to a loss of talent as students pursue opportunities abroad. Addressing these issues requires a concerted effort from academic institutions, government agencies, and international stakeholders to create an environment that values and sustains mathematical research in</w:t>
      </w:r>
      <w:r>
        <w:t xml:space="preserve"> </w:t>
      </w:r>
      <w:r>
        <w:rPr>
          <w:bCs/>
          <w:b/>
        </w:rPr>
        <w:t xml:space="preserve">Ghana Accra</w:t>
      </w:r>
      <w:r>
        <w:t xml:space="preserve">.</w:t>
      </w:r>
    </w:p>
    <w:p>
      <w:pPr>
        <w:pStyle w:val="BodyText"/>
      </w:pPr>
      <w:r>
        <w:t xml:space="preserve">The</w:t>
      </w:r>
      <w:r>
        <w:t xml:space="preserve"> </w:t>
      </w:r>
      <w:r>
        <w:rPr>
          <w:bCs/>
          <w:b/>
        </w:rPr>
        <w:t xml:space="preserve">mathematician</w:t>
      </w:r>
      <w:r>
        <w:t xml:space="preserve"> </w:t>
      </w:r>
      <w:r>
        <w:t xml:space="preserve">in Ghana Accra is not merely a solitary researcher but a linchpin in the broader ecosystem of education, innovation, and national development. By fostering partnerships with industry players, integrating technology into teaching practices, and advocating for policy reforms that prioritize STEM education, mathematicians can help position Ghana as a leader in mathematical sciences across Africa. The academic community must recognize the unique role of the</w:t>
      </w:r>
      <w:r>
        <w:t xml:space="preserve"> </w:t>
      </w:r>
      <w:r>
        <w:rPr>
          <w:bCs/>
          <w:b/>
        </w:rPr>
        <w:t xml:space="preserve">mathematician</w:t>
      </w:r>
      <w:r>
        <w:t xml:space="preserve"> </w:t>
      </w:r>
      <w:r>
        <w:t xml:space="preserve">in this context and invest in strategies that ensure their contributions are both recognized and amplified.</w:t>
      </w:r>
    </w:p>
    <w:p>
      <w:pPr>
        <w:pStyle w:val="BodyText"/>
      </w:pPr>
      <w:r>
        <w:t xml:space="preserve">In conclusion, the interplay between the</w:t>
      </w:r>
      <w:r>
        <w:t xml:space="preserve"> </w:t>
      </w:r>
      <w:r>
        <w:rPr>
          <w:bCs/>
          <w:b/>
        </w:rPr>
        <w:t xml:space="preserve">mathematician</w:t>
      </w:r>
      <w:r>
        <w:t xml:space="preserve">,</w:t>
      </w:r>
      <w:r>
        <w:t xml:space="preserve"> </w:t>
      </w:r>
      <w:r>
        <w:rPr>
          <w:bCs/>
          <w:b/>
        </w:rPr>
        <w:t xml:space="preserve">Ghana Accra</w:t>
      </w:r>
      <w:r>
        <w:t xml:space="preserve">, and academic excellence underscores a transformative potential that is both regional and global. By addressing systemic challenges through collaboration, innovation, and policy advocacy, mathematicians in this region can drive sustainable development while contributing to the global mathematical community. The journey of the</w:t>
      </w:r>
      <w:r>
        <w:t xml:space="preserve"> </w:t>
      </w:r>
      <w:r>
        <w:rPr>
          <w:bCs/>
          <w:b/>
        </w:rPr>
        <w:t xml:space="preserve">mathematician</w:t>
      </w:r>
      <w:r>
        <w:t xml:space="preserve"> </w:t>
      </w:r>
      <w:r>
        <w:t xml:space="preserve">in Ghana Accra is not only one of intellectual pursuit but also of societal impact—a narrative that demands continued attention and investment from all stakeholders involved.</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Mathematician in Ghana Accra</dc:title>
  <dc:creator/>
  <dc:language>en</dc:language>
  <cp:keywords/>
  <dcterms:created xsi:type="dcterms:W3CDTF">2026-07-20T01:34:47Z</dcterms:created>
  <dcterms:modified xsi:type="dcterms:W3CDTF">2026-07-20T01:34:47Z</dcterms:modified>
</cp:coreProperties>
</file>

<file path=docProps/custom.xml><?xml version="1.0" encoding="utf-8"?>
<Properties xmlns="http://schemas.openxmlformats.org/officeDocument/2006/custom-properties" xmlns:vt="http://schemas.openxmlformats.org/officeDocument/2006/docPropsVTypes"/>
</file>