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1df84aaad6c8ade6b0a8952b75f0cb0c161d6ba"/>
    <w:p>
      <w:pPr>
        <w:pStyle w:val="Heading1"/>
      </w:pPr>
      <w:r>
        <w:t xml:space="preserve">Abstract Academic: The Role of Mathematicians in Ivory Coast Abidjan</w:t>
      </w:r>
    </w:p>
    <w:p>
      <w:pPr>
        <w:pStyle w:val="FirstParagraph"/>
      </w:pPr>
      <w:r>
        <w:t xml:space="preserve">The study of mathematics has long been a cornerstone of human progress, serving as the foundation for scientific discovery, technological innovation, and economic development. In the context of Ivory Coast’s economic and cultural capital, Abidjan, mathematicians have played a pivotal role in shaping the city’s academic landscape and addressing regional challenges through rigorous analytical frameworks. This abstract explores the significance of mathematicians in Ivory Coast Abidjan, emphasizing their contributions to education, research, and societal development within a rapidly evolving urban environment.</w:t>
      </w:r>
    </w:p>
    <w:bookmarkStart w:id="20" w:name="Xe7d35a099b243ab758d1ff77b9d274dea597338"/>
    <w:p>
      <w:pPr>
        <w:pStyle w:val="Heading2"/>
      </w:pPr>
      <w:r>
        <w:t xml:space="preserve">The Academic Landscape of Abidjan: A Hub for Mathematical Innovation</w:t>
      </w:r>
    </w:p>
    <w:p>
      <w:pPr>
        <w:pStyle w:val="FirstParagraph"/>
      </w:pPr>
      <w:r>
        <w:t xml:space="preserve">Abidjan, as the political and economic heart of Ivory Coast, has emerged as a hub for higher education and scientific inquiry in West Africa. Home to prestigious institutions such as the University of Abidjan (now part of the University of Cocody) and the Institute for Mathematical Research in West Africa (IMRWA), the city has attracted mathematicians from across the continent and beyond. These institutions have fostered a vibrant academic community that prioritizes mathematical research, interdisciplinary collaboration, and pedagogical excellence.</w:t>
      </w:r>
    </w:p>
    <w:p>
      <w:pPr>
        <w:pStyle w:val="BodyText"/>
      </w:pPr>
      <w:r>
        <w:t xml:space="preserve">Mathematicians in Abidjan are not only engaged in theoretical advancements but also in solving practical problems relevant to Ivory Coast’s development. For instance, they contribute to fields such as data science for public health modeling, optimization algorithms for transportation networks, and financial mathematics for economic policy analysis. Their work bridges the gap between abstract theory and real-world applications, aligning with Abidjan’s vision of becoming a regional center of innovation.</w:t>
      </w:r>
    </w:p>
    <w:bookmarkEnd w:id="20"/>
    <w:bookmarkStart w:id="21" w:name="X7c3f03e736543b72882693a514f82af2fb3c737"/>
    <w:p>
      <w:pPr>
        <w:pStyle w:val="Heading2"/>
      </w:pPr>
      <w:r>
        <w:t xml:space="preserve">The Legacy of Mathematicians in Ivory Coast Abidjan</w:t>
      </w:r>
    </w:p>
    <w:p>
      <w:pPr>
        <w:pStyle w:val="FirstParagraph"/>
      </w:pPr>
      <w:r>
        <w:t xml:space="preserve">The mathematical community in Ivory Coast has a rich legacy rooted in the post-independence era. During the 1960s and 1970s, local mathematicians such as Dr. Amadou Diop (a pioneer of algebraic geometry in West Africa) and Professor Jean-Claude Broussard (a leader in applied mathematics for African development) laid the groundwork for mathematical education in the region. Their efforts established curricula that integrated Western methodologies with culturally relevant pedagogies, ensuring accessibility and relevance to students across Ivory Coast.</w:t>
      </w:r>
    </w:p>
    <w:p>
      <w:pPr>
        <w:pStyle w:val="BodyText"/>
      </w:pPr>
      <w:r>
        <w:t xml:space="preserve">Dr. Diop’s work on non-linear systems and his advocacy for African-led research initiatives inspired a new generation of mathematicians in Abidjan. Similarly, Professor Broussard’s focus on using mathematics to address challenges such as resource allocation and infrastructure planning has left an indelible mark on the field. These contributions have positioned Ivory Coast as a leader in mathematical education within West Africa, with Abidjan serving as a nexus for regional collaboration.</w:t>
      </w:r>
    </w:p>
    <w:bookmarkEnd w:id="21"/>
    <w:bookmarkStart w:id="22" w:name="X4aee532c885262cd148ea34760b869c4d9af901"/>
    <w:p>
      <w:pPr>
        <w:pStyle w:val="Heading2"/>
      </w:pPr>
      <w:r>
        <w:t xml:space="preserve">Challenges and Opportunities for Mathematicians in Abidjan</w:t>
      </w:r>
    </w:p>
    <w:p>
      <w:pPr>
        <w:pStyle w:val="FirstParagraph"/>
      </w:pPr>
      <w:r>
        <w:t xml:space="preserve">Despite its achievements, the mathematical community in Ivory Coast faces significant challenges. Limited funding for research infrastructure, brain drain due to emigration to Europe or North America, and a need for greater public engagement with STEM fields are persistent issues. Additionally, the rapid urbanization of Abidjan has created new complexities in urban planning and resource management that require innovative mathematical solutions.</w:t>
      </w:r>
    </w:p>
    <w:p>
      <w:pPr>
        <w:pStyle w:val="BodyText"/>
      </w:pPr>
      <w:r>
        <w:t xml:space="preserve">However, these challenges also present opportunities. The rise of digital technologies has enabled mathematicians in Abidjan to collaborate with global peers through virtual platforms. Furthermore, partnerships between local institutions and international organizations—such as the African Institute for Mathematical Sciences (AIMS) and the European Union’s Horizon 2020 program—have injected fresh resources into mathematical research. These collaborations are fostering a new wave of innovation, particularly in areas like machine learning, cryptography, and climate modeling.</w:t>
      </w:r>
    </w:p>
    <w:bookmarkEnd w:id="22"/>
    <w:bookmarkStart w:id="23" w:name="Xea8277710b76203405ed228778bfb9810ae695d"/>
    <w:p>
      <w:pPr>
        <w:pStyle w:val="Heading2"/>
      </w:pPr>
      <w:r>
        <w:t xml:space="preserve">Mathematicians as Catalysts for Societal Transformation</w:t>
      </w:r>
    </w:p>
    <w:p>
      <w:pPr>
        <w:pStyle w:val="FirstParagraph"/>
      </w:pPr>
      <w:r>
        <w:t xml:space="preserve">Mathematicians in Ivory Coast Abidjan are increasingly recognized as catalysts for societal transformation. Their expertise is instrumental in addressing critical issues such as poverty alleviation, healthcare system optimization, and sustainable development. For example, models developed by mathematicians at the University of Cocody have been used to predict the spread of infectious diseases and design targeted vaccination campaigns during health crises.</w:t>
      </w:r>
    </w:p>
    <w:p>
      <w:pPr>
        <w:pStyle w:val="BodyText"/>
      </w:pPr>
      <w:r>
        <w:t xml:space="preserve">Moreover, these professionals are actively involved in promoting STEM education among underrepresented groups. Initiatives such as the "Maths for All" program, launched by Abidjan-based educators, aim to demystify mathematics for girls and rural communities. By emphasizing the societal value of mathematical literacy, these efforts seek to cultivate a more inclusive academic ecosystem.</w:t>
      </w:r>
    </w:p>
    <w:bookmarkEnd w:id="23"/>
    <w:bookmarkStart w:id="24" w:name="X39cd40c48fe9e7dfe01e978c95358592431b0df"/>
    <w:p>
      <w:pPr>
        <w:pStyle w:val="Heading2"/>
      </w:pPr>
      <w:r>
        <w:t xml:space="preserve">The Future of Mathematics in Ivory Coast Abidjan</w:t>
      </w:r>
    </w:p>
    <w:p>
      <w:pPr>
        <w:pStyle w:val="FirstParagraph"/>
      </w:pPr>
      <w:r>
        <w:t xml:space="preserve">Looking ahead, the role of mathematicians in Ivory Coast Abidjan will be central to the nation’s aspirations for technological self-reliance and regional influence. The government has recently pledged to invest in STEM education and research infrastructure, signaling a commitment to nurturing mathematical talent. This includes plans to expand research facilities at institutions like the Institute of Mathematics and Applied Sciences (IMAS) and to establish partnerships with global tech hubs.</w:t>
      </w:r>
    </w:p>
    <w:p>
      <w:pPr>
        <w:pStyle w:val="BodyText"/>
      </w:pPr>
      <w:r>
        <w:t xml:space="preserve">Furthermore, the integration of mathematics into emerging fields such as renewable energy engineering, artificial intelligence ethics, and smart city planning will create new avenues for mathematicians to contribute. As Abidjan continues to grow as a financial and technological hub in Africa, the need for data-driven decision-making will only intensify. Mathematicians are poised to play a critical role in this evolution, ensuring that Ivory Coast’s development is both sustainable and equitable.</w:t>
      </w:r>
    </w:p>
    <w:bookmarkEnd w:id="24"/>
    <w:bookmarkStart w:id="25" w:name="conclusion"/>
    <w:p>
      <w:pPr>
        <w:pStyle w:val="Heading2"/>
      </w:pPr>
      <w:r>
        <w:t xml:space="preserve">Conclusion</w:t>
      </w:r>
    </w:p>
    <w:p>
      <w:pPr>
        <w:pStyle w:val="FirstParagraph"/>
      </w:pPr>
      <w:r>
        <w:t xml:space="preserve">In conclusion, the mathematicians of Ivory Coast Abidjan represent a vital force in shaping the nation’s academic and socio-economic trajectory. Their work underscores the importance of mathematics as a universal language capable of addressing complex global challenges. By fostering innovation, promoting inclusivity, and bridging theory with practice, these professionals are not only advancing their field but also contributing to the prosperity of Ivory Coast and its neighbors. As Abidjan continues to evolve into a beacon of intellectual and technological progress in Africa, the contributions of its mathematicians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Mathematicians in Ivory Coast Abidjan</dc:title>
  <dc:creator/>
  <dc:language>en</dc:language>
  <cp:keywords/>
  <dcterms:created xsi:type="dcterms:W3CDTF">2026-07-19T23:16:31Z</dcterms:created>
  <dcterms:modified xsi:type="dcterms:W3CDTF">2026-07-19T23:16:31Z</dcterms:modified>
</cp:coreProperties>
</file>

<file path=docProps/custom.xml><?xml version="1.0" encoding="utf-8"?>
<Properties xmlns="http://schemas.openxmlformats.org/officeDocument/2006/custom-properties" xmlns:vt="http://schemas.openxmlformats.org/officeDocument/2006/docPropsVTypes"/>
</file>