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Morocco</w:t>
      </w:r>
      <w:r>
        <w:t xml:space="preserve"> </w:t>
      </w:r>
      <w:r>
        <w:t xml:space="preserve">Casablanca</w:t>
      </w:r>
    </w:p>
    <w:bookmarkStart w:id="25" w:name="Xdef8707920bfbdcabdc89e9c0ea4781d3215a7c"/>
    <w:p>
      <w:pPr>
        <w:pStyle w:val="Heading1"/>
      </w:pPr>
      <w:r>
        <w:rPr>
          <w:iCs/>
          <w:i/>
          <w:bCs/>
          <w:b/>
        </w:rPr>
        <w:t xml:space="preserve">An Abstract Academic Document on the Contributions of Mathematicians in Morocco, with a Focus on Casablanca</w:t>
      </w:r>
    </w:p>
    <w:p>
      <w:pPr>
        <w:pStyle w:val="FirstParagraph"/>
      </w:pPr>
      <w:r>
        <w:rPr>
          <w:bCs/>
          <w:b/>
        </w:rPr>
        <w:t xml:space="preserve">Abstract:</w:t>
      </w:r>
      <w:r>
        <w:t xml:space="preserve"> </w:t>
      </w:r>
      <w:r>
        <w:t xml:space="preserve">This academic document explores the historical and contemporary significance of mathematicians in Morocco, with a particular focus on the city of Casablanca. As one of Africa’s most prominent urban centers for science, technology, and education, Casablanca has long served as a hub for mathematical innovation in Morocco. The paper examines the role of mathematicians in shaping academic curricula, advancing research in mathematics, and fostering interdisciplinary collaboration within Moroccan institutions. It also highlights the challenges faced by mathematicians in Morocco Casablanca due to resource limitations and socio-economic constraints, while emphasizing their critical contributions to national development through education and technological progress.</w:t>
      </w:r>
    </w:p>
    <w:bookmarkStart w:id="20" w:name="X11dff33b92c77d4fb18b3cb7c04fffc90257f62"/>
    <w:p>
      <w:pPr>
        <w:pStyle w:val="Heading2"/>
      </w:pPr>
      <w:r>
        <w:rPr>
          <w:bCs/>
          <w:b/>
        </w:rPr>
        <w:t xml:space="preserve">The Role of Mathematicians in the Academic Landscape of Morocco Casablanca</w:t>
      </w:r>
    </w:p>
    <w:p>
      <w:pPr>
        <w:pStyle w:val="FirstParagraph"/>
      </w:pPr>
      <w:r>
        <w:t xml:space="preserve">The academic community in Morocco has historically placed a strong emphasis on mathematics as a cornerstone of scientific inquiry and technological advancement. In particular, the city of Casablanca, with its vibrant intellectual environment and proximity to leading educational institutions such as the</w:t>
      </w:r>
      <w:r>
        <w:t xml:space="preserve"> </w:t>
      </w:r>
      <w:r>
        <w:rPr>
          <w:iCs/>
          <w:i/>
        </w:rPr>
        <w:t xml:space="preserve">Casablanca Technical Institute</w:t>
      </w:r>
      <w:r>
        <w:t xml:space="preserve"> </w:t>
      </w:r>
      <w:r>
        <w:t xml:space="preserve">(Institut Supérieur de Technologie) and the</w:t>
      </w:r>
      <w:r>
        <w:t xml:space="preserve"> </w:t>
      </w:r>
      <w:r>
        <w:rPr>
          <w:iCs/>
          <w:i/>
        </w:rPr>
        <w:t xml:space="preserve">Faculty of Sciences at Hassan II University of Casablanca</w:t>
      </w:r>
      <w:r>
        <w:t xml:space="preserve">, has emerged as a focal point for mathematical research. Mathematicians in this region have played a pivotal role in establishing rigorous academic programs, mentoring young researchers, and integrating modern mathematical methodologies into the national education system.</w:t>
      </w:r>
    </w:p>
    <w:p>
      <w:pPr>
        <w:pStyle w:val="BodyText"/>
      </w:pPr>
      <w:r>
        <w:t xml:space="preserve">Casablanca’s strategic position as an economic and cultural nexus has enabled mathematicians to collaborate with engineers, computer scientists, and economists to address real-world problems. For instance, advancements in applied mathematics—such as optimization theory, numerical analysis, and data science—have directly contributed to Morocco’s development initiatives in renewable energy, urban planning, and digital infrastructure. Mathematicians have also been instrumental in promoting international partnerships between Moroccan universities and global institutions through research exchanges and joint publications.</w:t>
      </w:r>
    </w:p>
    <w:bookmarkEnd w:id="20"/>
    <w:bookmarkStart w:id="21" w:name="Xc3385afbf6fb1ca1b837b11bdc4f9a9617ddb94"/>
    <w:p>
      <w:pPr>
        <w:pStyle w:val="Heading2"/>
      </w:pPr>
      <w:r>
        <w:rPr>
          <w:bCs/>
          <w:b/>
        </w:rPr>
        <w:t xml:space="preserve">Historical Context: Mathematics Education in Morocco Casablanca</w:t>
      </w:r>
    </w:p>
    <w:p>
      <w:pPr>
        <w:pStyle w:val="FirstParagraph"/>
      </w:pPr>
      <w:r>
        <w:t xml:space="preserve">The roots of mathematics education in Morocco trace back to the early 20th century, when French colonial authorities introduced modern educational reforms. However, it was not until the post-independence era that Moroccan mathematicians began to assert their own academic identity. In Casablanca, institutions such as the</w:t>
      </w:r>
      <w:r>
        <w:t xml:space="preserve"> </w:t>
      </w:r>
      <w:r>
        <w:rPr>
          <w:iCs/>
          <w:i/>
        </w:rPr>
        <w:t xml:space="preserve">Collège des Frères</w:t>
      </w:r>
      <w:r>
        <w:t xml:space="preserve"> </w:t>
      </w:r>
      <w:r>
        <w:t xml:space="preserve">and later the</w:t>
      </w:r>
      <w:r>
        <w:t xml:space="preserve"> </w:t>
      </w:r>
      <w:r>
        <w:rPr>
          <w:iCs/>
          <w:i/>
        </w:rPr>
        <w:t xml:space="preserve">Lycée Technique Hassan II</w:t>
      </w:r>
      <w:r>
        <w:t xml:space="preserve"> </w:t>
      </w:r>
      <w:r>
        <w:t xml:space="preserve">became key sites for nurturing mathematical talent among students.</w:t>
      </w:r>
    </w:p>
    <w:p>
      <w:pPr>
        <w:pStyle w:val="BodyText"/>
      </w:pPr>
      <w:r>
        <w:t xml:space="preserve">During the 1970s and 1980s, Moroccan mathematicians in Casablanca spearheaded efforts to modernize the national curriculum, incorporating algebraic structures, probability theory, and computational mathematics into secondary and tertiary education. These reforms were driven by a recognition that a strong foundation in mathematics was essential for addressing the challenges of industrialization and technological competition.</w:t>
      </w:r>
    </w:p>
    <w:bookmarkEnd w:id="21"/>
    <w:bookmarkStart w:id="22" w:name="Xbe25f4427ca23ab64f639f4d0f4500f4471b08c"/>
    <w:p>
      <w:pPr>
        <w:pStyle w:val="Heading2"/>
      </w:pPr>
      <w:r>
        <w:rPr>
          <w:bCs/>
          <w:b/>
        </w:rPr>
        <w:t xml:space="preserve">Contemporary Contributions: Research Themes and Innovations</w:t>
      </w:r>
    </w:p>
    <w:p>
      <w:pPr>
        <w:pStyle w:val="FirstParagraph"/>
      </w:pPr>
      <w:r>
        <w:t xml:space="preserve">In recent decades, mathematicians in Morocco Casablanca have focused on research areas that align with the nation’s developmental goals. Key themes include:</w:t>
      </w:r>
    </w:p>
    <w:p>
      <w:pPr>
        <w:numPr>
          <w:ilvl w:val="0"/>
          <w:numId w:val="1001"/>
        </w:numPr>
        <w:pStyle w:val="Compact"/>
      </w:pPr>
      <w:r>
        <w:rPr>
          <w:bCs/>
          <w:b/>
        </w:rPr>
        <w:t xml:space="preserve">Pure Mathematics:</w:t>
      </w:r>
      <w:r>
        <w:t xml:space="preserve"> </w:t>
      </w:r>
      <w:r>
        <w:t xml:space="preserve">Advancements in algebraic geometry, topology, and number theory have been pursued by scholars at Hassan II University of Casablanca. Researchers such as Dr. Idris Djabour have contributed to the study of Lie algebras and their applications in theoretical physics.</w:t>
      </w:r>
    </w:p>
    <w:p>
      <w:pPr>
        <w:numPr>
          <w:ilvl w:val="0"/>
          <w:numId w:val="1001"/>
        </w:numPr>
        <w:pStyle w:val="Compact"/>
      </w:pPr>
      <w:r>
        <w:rPr>
          <w:bCs/>
          <w:b/>
        </w:rPr>
        <w:t xml:space="preserve">Applied Mathematics:</w:t>
      </w:r>
      <w:r>
        <w:t xml:space="preserve"> </w:t>
      </w:r>
      <w:r>
        <w:t xml:space="preserve">Mathematicians have developed models for climate change mitigation, financial risk assessment, and urban traffic optimization. These studies leverage computational tools like MATLAB and Python to simulate complex systems.</w:t>
      </w:r>
    </w:p>
    <w:p>
      <w:pPr>
        <w:numPr>
          <w:ilvl w:val="0"/>
          <w:numId w:val="1001"/>
        </w:numPr>
        <w:pStyle w:val="Compact"/>
      </w:pPr>
      <w:r>
        <w:rPr>
          <w:bCs/>
          <w:b/>
        </w:rPr>
        <w:t xml:space="preserve">Educational Innovation:</w:t>
      </w:r>
      <w:r>
        <w:t xml:space="preserve"> </w:t>
      </w:r>
      <w:r>
        <w:t xml:space="preserve">Efforts to integrate digital technologies into mathematics education have led to the creation of online platforms like</w:t>
      </w:r>
      <w:r>
        <w:t xml:space="preserve"> </w:t>
      </w:r>
      <w:r>
        <w:rPr>
          <w:iCs/>
          <w:i/>
        </w:rPr>
        <w:t xml:space="preserve">Moroccan Math Hub</w:t>
      </w:r>
      <w:r>
        <w:t xml:space="preserve">, which provides open-access resources for students across the country.</w:t>
      </w:r>
    </w:p>
    <w:p>
      <w:pPr>
        <w:pStyle w:val="FirstParagraph"/>
      </w:pPr>
      <w:r>
        <w:t xml:space="preserve">The work of mathematicians in Casablanca has also been instrumental in addressing gender disparities in STEM fields. Through initiatives such as</w:t>
      </w:r>
      <w:r>
        <w:t xml:space="preserve"> </w:t>
      </w:r>
      <w:r>
        <w:rPr>
          <w:iCs/>
          <w:i/>
        </w:rPr>
        <w:t xml:space="preserve">Maths for All</w:t>
      </w:r>
      <w:r>
        <w:t xml:space="preserve">, local mathematicians have worked to encourage female participation in mathematical research and education, aligning with Morocco’s national strategy for gender equality.</w:t>
      </w:r>
    </w:p>
    <w:bookmarkEnd w:id="22"/>
    <w:bookmarkStart w:id="23" w:name="X669ea3664b0a0bd345f5cf715fab3266f4c9091"/>
    <w:p>
      <w:pPr>
        <w:pStyle w:val="Heading2"/>
      </w:pPr>
      <w:r>
        <w:rPr>
          <w:bCs/>
          <w:b/>
        </w:rPr>
        <w:t xml:space="preserve">Challenges Facing Mathematicians in Morocco Casablanca</w:t>
      </w:r>
    </w:p>
    <w:p>
      <w:pPr>
        <w:pStyle w:val="FirstParagraph"/>
      </w:pPr>
      <w:r>
        <w:t xml:space="preserve">Despite their contributions, mathematicians in Morocco Casablanca face several challenges. One major issue is the limited funding allocated to pure mathematical research compared to applied sciences and engineering. This has resulted in a brain drain, with many talented researchers relocating abroad for better opportunities.</w:t>
      </w:r>
    </w:p>
    <w:p>
      <w:pPr>
        <w:pStyle w:val="BodyText"/>
      </w:pPr>
      <w:r>
        <w:t xml:space="preserve">Additionally, the academic sector in Morocco struggles with bureaucratic hurdles and a lack of infrastructure for advanced research. Casablanca’s universities, though dynamic, often lack state-of-the-art laboratories and high-performance computing facilities needed for cutting-edge mathematical studies. The global competition for research grants further exacerbates these challenges.</w:t>
      </w:r>
    </w:p>
    <w:p>
      <w:pPr>
        <w:pStyle w:val="BodyText"/>
      </w:pPr>
      <w:r>
        <w:t xml:space="preserve">Another pressing concern is the disconnect between academic mathematics and industry needs. While mathematicians produce groundbreaking research, there is a need to better communicate their findings to policymakers and private-sector stakeholders who could benefit from mathematical modeling in areas like agriculture, healthcare, and logistics.</w:t>
      </w:r>
    </w:p>
    <w:bookmarkEnd w:id="23"/>
    <w:bookmarkStart w:id="24" w:name="X3aad75984160a6ea646960a3f10e5b9358ef2a9"/>
    <w:p>
      <w:pPr>
        <w:pStyle w:val="Heading2"/>
      </w:pPr>
      <w:r>
        <w:rPr>
          <w:bCs/>
          <w:b/>
        </w:rPr>
        <w:t xml:space="preserve">The Future of Mathematics in Morocco Casablanca</w:t>
      </w:r>
    </w:p>
    <w:p>
      <w:pPr>
        <w:pStyle w:val="FirstParagraph"/>
      </w:pPr>
      <w:r>
        <w:t xml:space="preserve">To ensure the continued growth of mathematics as a vital discipline in Morocco Casablanca, several steps must be taken. First, increased government investment is needed to support mathematical research through dedicated funding programs and partnerships with international bodies like the</w:t>
      </w:r>
      <w:r>
        <w:t xml:space="preserve"> </w:t>
      </w:r>
      <w:r>
        <w:rPr>
          <w:iCs/>
          <w:i/>
        </w:rPr>
        <w:t xml:space="preserve">International Centre for Theoretical Physics (ICTP)</w:t>
      </w:r>
      <w:r>
        <w:t xml:space="preserve">. Second, universities should prioritize interdisciplinary collaboration to bridge gaps between theoretical mathematics and practical applications.</w:t>
      </w:r>
    </w:p>
    <w:p>
      <w:pPr>
        <w:pStyle w:val="BodyText"/>
      </w:pPr>
      <w:r>
        <w:t xml:space="preserve">Moreover, fostering a culture of mathematical curiosity among students from an early age—through competitions, public lectures, and outreach programs—is essential. Mathematicians in Casablanca have already begun initiatives like the</w:t>
      </w:r>
      <w:r>
        <w:t xml:space="preserve"> </w:t>
      </w:r>
      <w:r>
        <w:rPr>
          <w:iCs/>
          <w:i/>
        </w:rPr>
        <w:t xml:space="preserve">Casablanca Math Olympiad</w:t>
      </w:r>
      <w:r>
        <w:t xml:space="preserve">, which encourages young talent to explore advanced problem-solving techniques.</w:t>
      </w:r>
    </w:p>
    <w:p>
      <w:pPr>
        <w:pStyle w:val="BodyText"/>
      </w:pPr>
      <w:r>
        <w:t xml:space="preserve">In conclusion, mathematicians in Morocco Casablanca are at the forefront of shaping the nation’s intellectual and economic future. Their work not only enriches academic discourse but also drives innovation in critical sectors. By addressing existing challenges and building on their historical legacy, these mathematicians can ensure that Morocco remains a leader in mathematical research across Africa.</w:t>
      </w:r>
    </w:p>
    <w:p>
      <w:pPr>
        <w:pStyle w:val="BodyText"/>
      </w:pPr>
      <w:r>
        <w:rPr>
          <w:iCs/>
          <w:i/>
        </w:rPr>
        <w:t xml:space="preserve">Word Count: 924</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Mathematicians in Morocco Casablanca</dc:title>
  <dc:creator/>
  <cp:keywords/>
  <dcterms:created xsi:type="dcterms:W3CDTF">2026-07-20T04:06:15Z</dcterms:created>
  <dcterms:modified xsi:type="dcterms:W3CDTF">2026-07-20T04:06:15Z</dcterms:modified>
</cp:coreProperties>
</file>

<file path=docProps/custom.xml><?xml version="1.0" encoding="utf-8"?>
<Properties xmlns="http://schemas.openxmlformats.org/officeDocument/2006/custom-properties" xmlns:vt="http://schemas.openxmlformats.org/officeDocument/2006/docPropsVTypes"/>
</file>